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6638E" w:rsidRPr="00FB7C10" w:rsidRDefault="0016638E" w:rsidP="008259B8">
      <w:pPr>
        <w:spacing w:after="0" w:line="360" w:lineRule="atLeast"/>
        <w:ind w:hanging="1320"/>
        <w:jc w:val="center"/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sk-SK"/>
        </w:rPr>
      </w:pPr>
      <w:r w:rsidRPr="00FB7C10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sk-SK"/>
        </w:rPr>
        <w:t>V</w:t>
      </w:r>
      <w:r w:rsidR="00530FA0" w:rsidRPr="00FB7C10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sk-SK"/>
        </w:rPr>
        <w:t>šeobecne záväzné nariadenie č.</w:t>
      </w:r>
      <w:r w:rsidR="00FB7C10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sk-SK"/>
        </w:rPr>
        <w:t xml:space="preserve"> </w:t>
      </w:r>
      <w:r w:rsidR="003C3EDF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sk-SK"/>
        </w:rPr>
        <w:t>2</w:t>
      </w:r>
      <w:r w:rsidR="00FB7C10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sk-SK"/>
        </w:rPr>
        <w:t xml:space="preserve"> </w:t>
      </w:r>
      <w:r w:rsidRPr="00FB7C10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sk-SK"/>
        </w:rPr>
        <w:t>/</w:t>
      </w:r>
      <w:r w:rsidR="00FB7C10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sk-SK"/>
        </w:rPr>
        <w:t xml:space="preserve"> </w:t>
      </w:r>
      <w:r w:rsidR="003C3EDF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sk-SK"/>
        </w:rPr>
        <w:t>2020</w:t>
      </w:r>
    </w:p>
    <w:p w:rsidR="0016638E" w:rsidRPr="00DF7EA1" w:rsidRDefault="0016638E" w:rsidP="00FB7C10">
      <w:pPr>
        <w:spacing w:before="285" w:after="0" w:line="360" w:lineRule="atLeast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32"/>
          <w:szCs w:val="32"/>
          <w:lang w:eastAsia="sk-SK"/>
        </w:rPr>
      </w:pPr>
      <w:r w:rsidRPr="00DF7EA1">
        <w:rPr>
          <w:rFonts w:ascii="Times New Roman" w:eastAsia="Times New Roman" w:hAnsi="Times New Roman" w:cs="Times New Roman"/>
          <w:b/>
          <w:bCs/>
          <w:color w:val="000000" w:themeColor="text1"/>
          <w:sz w:val="32"/>
          <w:szCs w:val="32"/>
          <w:lang w:eastAsia="sk-SK"/>
        </w:rPr>
        <w:t>O MIESTNYCH DANIACH A MIESTNOM POPLATKU</w:t>
      </w:r>
    </w:p>
    <w:p w:rsidR="005610B8" w:rsidRPr="00DF7EA1" w:rsidRDefault="0016638E" w:rsidP="00FB7C10">
      <w:pPr>
        <w:spacing w:before="15" w:line="360" w:lineRule="atLeast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32"/>
          <w:szCs w:val="32"/>
          <w:lang w:eastAsia="sk-SK"/>
        </w:rPr>
      </w:pPr>
      <w:r w:rsidRPr="00DF7EA1">
        <w:rPr>
          <w:rFonts w:ascii="Times New Roman" w:eastAsia="Times New Roman" w:hAnsi="Times New Roman" w:cs="Times New Roman"/>
          <w:b/>
          <w:bCs/>
          <w:color w:val="000000" w:themeColor="text1"/>
          <w:sz w:val="32"/>
          <w:szCs w:val="32"/>
          <w:lang w:eastAsia="sk-SK"/>
        </w:rPr>
        <w:t>ZA KOMUNÁLNE ODPADY A DROBNÉ STAVEBNÉ ODPADY</w:t>
      </w:r>
    </w:p>
    <w:p w:rsidR="00067666" w:rsidRPr="00067666" w:rsidRDefault="00067666" w:rsidP="0016638E">
      <w:pPr>
        <w:spacing w:after="0" w:line="285" w:lineRule="atLeast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sk-SK"/>
        </w:rPr>
      </w:pPr>
      <w:r w:rsidRPr="00067666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sk-SK"/>
        </w:rPr>
        <w:t>Návrh Všeobecne záväzného nariadenia /VZN/</w:t>
      </w:r>
      <w:r w:rsidR="00AA7062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sk-SK"/>
        </w:rPr>
        <w:t>:</w:t>
      </w:r>
    </w:p>
    <w:p w:rsidR="00067666" w:rsidRDefault="00067666" w:rsidP="0016638E">
      <w:pPr>
        <w:spacing w:after="0" w:line="285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Vyvesen</w:t>
      </w:r>
      <w:r w:rsidR="00006DD1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é na úradnej tabuli obce dňa:</w:t>
      </w:r>
      <w:r w:rsidR="00FB7C10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ab/>
        <w:t xml:space="preserve">  </w:t>
      </w:r>
      <w:r w:rsidR="00006DD1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 </w:t>
      </w:r>
      <w:r w:rsidR="00845B74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 </w:t>
      </w:r>
      <w:r w:rsidR="003C3EDF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09</w:t>
      </w:r>
      <w:r w:rsidR="006D5E91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.</w:t>
      </w:r>
      <w:r w:rsidR="003C3EDF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11.2020</w:t>
      </w:r>
    </w:p>
    <w:p w:rsidR="00067666" w:rsidRDefault="00067666" w:rsidP="0016638E">
      <w:pPr>
        <w:spacing w:after="0" w:line="285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Zverejnené na internetovej stránke obce </w:t>
      </w:r>
      <w:r w:rsidR="006D5E91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dňa: </w:t>
      </w:r>
      <w:r w:rsidR="00FB7C10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 </w:t>
      </w:r>
      <w:r w:rsidR="00845B74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 </w:t>
      </w:r>
      <w:r w:rsidR="003C3EDF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09.11.2020</w:t>
      </w:r>
    </w:p>
    <w:p w:rsidR="00067666" w:rsidRDefault="00067666" w:rsidP="0016638E">
      <w:pPr>
        <w:spacing w:after="0" w:line="285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Dátum začiatk</w:t>
      </w:r>
      <w:r w:rsidR="00006DD1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u l</w:t>
      </w:r>
      <w:r w:rsidR="006D5E91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ehoty na pripomienkovanie: </w:t>
      </w:r>
      <w:r w:rsidR="00FB7C10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 </w:t>
      </w:r>
      <w:r w:rsidR="00845B74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 </w:t>
      </w:r>
      <w:r w:rsidR="003C3EDF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09.11.2020</w:t>
      </w:r>
    </w:p>
    <w:p w:rsidR="00067666" w:rsidRDefault="00067666" w:rsidP="00067666">
      <w:pPr>
        <w:spacing w:after="0" w:line="285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Dátum ukonč</w:t>
      </w:r>
      <w:r w:rsidR="00006DD1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eni</w:t>
      </w:r>
      <w:r w:rsidR="008723F1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a pripomienkového konania: </w:t>
      </w:r>
      <w:r w:rsidR="00FB7C10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 </w:t>
      </w:r>
      <w:r w:rsidR="00845B74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 </w:t>
      </w:r>
      <w:r w:rsidR="003C3EDF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10.12.2020</w:t>
      </w:r>
    </w:p>
    <w:p w:rsidR="00067666" w:rsidRDefault="00067666" w:rsidP="0016638E">
      <w:pPr>
        <w:spacing w:after="0" w:line="285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>
        <w:rPr>
          <w:rFonts w:ascii="Times" w:eastAsia="Times New Roman" w:hAnsi="Times" w:cs="Times"/>
          <w:color w:val="000000"/>
          <w:sz w:val="24"/>
          <w:szCs w:val="24"/>
          <w:lang w:eastAsia="sk-SK"/>
        </w:rPr>
        <w:t>D</w:t>
      </w:r>
      <w:r w:rsidR="00006DD1">
        <w:rPr>
          <w:rFonts w:ascii="Times" w:eastAsia="Times New Roman" w:hAnsi="Times" w:cs="Times"/>
          <w:color w:val="000000"/>
          <w:sz w:val="24"/>
          <w:szCs w:val="24"/>
          <w:lang w:eastAsia="sk-SK"/>
        </w:rPr>
        <w:t xml:space="preserve">átum zvesenia návrhu VZN dňa: </w:t>
      </w:r>
      <w:r w:rsidR="00FB7C10">
        <w:rPr>
          <w:rFonts w:ascii="Times" w:eastAsia="Times New Roman" w:hAnsi="Times" w:cs="Times"/>
          <w:color w:val="000000"/>
          <w:sz w:val="24"/>
          <w:szCs w:val="24"/>
          <w:lang w:eastAsia="sk-SK"/>
        </w:rPr>
        <w:tab/>
        <w:t xml:space="preserve">        </w:t>
      </w:r>
      <w:r w:rsidR="00FB7C10">
        <w:rPr>
          <w:rFonts w:ascii="Times" w:eastAsia="Times New Roman" w:hAnsi="Times" w:cs="Times"/>
          <w:color w:val="000000"/>
          <w:sz w:val="24"/>
          <w:szCs w:val="24"/>
          <w:lang w:eastAsia="sk-SK"/>
        </w:rPr>
        <w:tab/>
        <w:t xml:space="preserve">   </w:t>
      </w:r>
      <w:r w:rsidR="00845B74">
        <w:rPr>
          <w:rFonts w:ascii="Times" w:eastAsia="Times New Roman" w:hAnsi="Times" w:cs="Times"/>
          <w:color w:val="000000"/>
          <w:sz w:val="24"/>
          <w:szCs w:val="24"/>
          <w:lang w:eastAsia="sk-SK"/>
        </w:rPr>
        <w:t xml:space="preserve"> </w:t>
      </w:r>
      <w:bookmarkStart w:id="0" w:name="_GoBack"/>
      <w:bookmarkEnd w:id="0"/>
      <w:r w:rsidR="003C3EDF">
        <w:rPr>
          <w:rFonts w:ascii="Times" w:eastAsia="Times New Roman" w:hAnsi="Times" w:cs="Times"/>
          <w:color w:val="000000"/>
          <w:sz w:val="24"/>
          <w:szCs w:val="24"/>
          <w:lang w:eastAsia="sk-SK"/>
        </w:rPr>
        <w:t>10.12.2020</w:t>
      </w:r>
    </w:p>
    <w:p w:rsidR="0016638E" w:rsidRPr="0016638E" w:rsidRDefault="0016638E" w:rsidP="0016638E">
      <w:pPr>
        <w:spacing w:after="0" w:line="285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 w:rsidRPr="0016638E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Pripomienky zasielať :</w:t>
      </w:r>
    </w:p>
    <w:p w:rsidR="0016638E" w:rsidRPr="0016638E" w:rsidRDefault="0016638E" w:rsidP="0016638E">
      <w:pPr>
        <w:spacing w:after="0" w:line="285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 w:rsidRPr="0016638E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-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písomne na adresu: Obec </w:t>
      </w:r>
      <w:r w:rsidR="006065B6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Studená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,</w:t>
      </w:r>
      <w:r w:rsidR="003C3EDF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 Studená</w:t>
      </w:r>
      <w:r w:rsidR="006065B6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 č.</w:t>
      </w:r>
      <w:r w:rsidR="003C3EDF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 </w:t>
      </w:r>
      <w:r w:rsidR="00530FA0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97,PSČ 980 34</w:t>
      </w:r>
    </w:p>
    <w:p w:rsidR="0016638E" w:rsidRPr="0016638E" w:rsidRDefault="0016638E" w:rsidP="0016638E">
      <w:pPr>
        <w:spacing w:after="0" w:line="285" w:lineRule="atLeast"/>
        <w:rPr>
          <w:rFonts w:ascii="Times New Roman" w:eastAsia="Times New Roman" w:hAnsi="Times New Roman" w:cs="Times New Roman"/>
          <w:color w:val="0000FF"/>
          <w:sz w:val="24"/>
          <w:szCs w:val="24"/>
          <w:lang w:eastAsia="sk-SK"/>
        </w:rPr>
      </w:pPr>
      <w:r w:rsidRPr="0016638E">
        <w:rPr>
          <w:rFonts w:ascii="Times New Roman" w:eastAsia="Times New Roman" w:hAnsi="Times New Roman" w:cs="Times New Roman"/>
          <w:color w:val="0000FF"/>
          <w:sz w:val="5"/>
          <w:lang w:eastAsia="sk-SK"/>
        </w:rPr>
        <w:t>-</w:t>
      </w:r>
      <w:r w:rsidRPr="00AA706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sk-SK"/>
        </w:rPr>
        <w:t>elektronicky na adresu</w:t>
      </w:r>
      <w:r>
        <w:rPr>
          <w:rFonts w:ascii="Times New Roman" w:eastAsia="Times New Roman" w:hAnsi="Times New Roman" w:cs="Times New Roman"/>
          <w:color w:val="0000FF"/>
          <w:sz w:val="24"/>
          <w:szCs w:val="24"/>
          <w:lang w:eastAsia="sk-SK"/>
        </w:rPr>
        <w:t xml:space="preserve">: </w:t>
      </w:r>
      <w:r w:rsidR="006065B6">
        <w:rPr>
          <w:rFonts w:ascii="Times New Roman" w:eastAsia="Times New Roman" w:hAnsi="Times New Roman" w:cs="Times New Roman"/>
          <w:sz w:val="24"/>
          <w:szCs w:val="24"/>
          <w:lang w:eastAsia="sk-SK"/>
        </w:rPr>
        <w:t>studená</w:t>
      </w:r>
      <w:r w:rsidRPr="00A60319">
        <w:rPr>
          <w:rFonts w:ascii="Times New Roman" w:eastAsia="Times New Roman" w:hAnsi="Times New Roman" w:cs="Times New Roman"/>
          <w:sz w:val="24"/>
          <w:szCs w:val="24"/>
          <w:lang w:eastAsia="sk-SK"/>
        </w:rPr>
        <w:t>@</w:t>
      </w:r>
      <w:r w:rsidR="00A60319">
        <w:rPr>
          <w:rFonts w:ascii="Times New Roman" w:eastAsia="Times New Roman" w:hAnsi="Times New Roman" w:cs="Times New Roman"/>
          <w:sz w:val="24"/>
          <w:szCs w:val="24"/>
          <w:lang w:eastAsia="sk-SK"/>
        </w:rPr>
        <w:t>gmail.com</w:t>
      </w:r>
    </w:p>
    <w:p w:rsidR="00067666" w:rsidRDefault="0016638E" w:rsidP="00067666">
      <w:pPr>
        <w:spacing w:after="0" w:line="285" w:lineRule="atLeast"/>
        <w:rPr>
          <w:rFonts w:ascii="Times" w:eastAsia="Times New Roman" w:hAnsi="Times" w:cs="Times"/>
          <w:color w:val="000000"/>
          <w:sz w:val="24"/>
          <w:szCs w:val="24"/>
          <w:lang w:eastAsia="sk-SK"/>
        </w:rPr>
      </w:pPr>
      <w:r w:rsidRPr="0016638E">
        <w:rPr>
          <w:rFonts w:ascii="Times" w:eastAsia="Times New Roman" w:hAnsi="Times" w:cs="Times"/>
          <w:color w:val="000000"/>
          <w:sz w:val="24"/>
          <w:szCs w:val="24"/>
          <w:lang w:eastAsia="sk-SK"/>
        </w:rPr>
        <w:t>Vyhodnotenie pripomienok k návrhu VZN</w:t>
      </w:r>
      <w:r w:rsidR="00067666">
        <w:rPr>
          <w:rFonts w:ascii="Times" w:eastAsia="Times New Roman" w:hAnsi="Times" w:cs="Times"/>
          <w:color w:val="000000"/>
          <w:sz w:val="24"/>
          <w:szCs w:val="24"/>
          <w:lang w:eastAsia="sk-SK"/>
        </w:rPr>
        <w:t xml:space="preserve"> sa </w:t>
      </w:r>
      <w:r w:rsidRPr="0016638E">
        <w:rPr>
          <w:rFonts w:ascii="Times" w:eastAsia="Times New Roman" w:hAnsi="Times" w:cs="Times"/>
          <w:color w:val="000000"/>
          <w:sz w:val="24"/>
          <w:szCs w:val="24"/>
          <w:lang w:eastAsia="sk-SK"/>
        </w:rPr>
        <w:t xml:space="preserve"> uskuto</w:t>
      </w:r>
      <w:r w:rsidRPr="0016638E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č</w:t>
      </w:r>
      <w:r w:rsidR="00067666">
        <w:rPr>
          <w:rFonts w:ascii="Times" w:eastAsia="Times New Roman" w:hAnsi="Times" w:cs="Times"/>
          <w:color w:val="000000"/>
          <w:sz w:val="24"/>
          <w:szCs w:val="24"/>
          <w:lang w:eastAsia="sk-SK"/>
        </w:rPr>
        <w:t>ní</w:t>
      </w:r>
      <w:r w:rsidRPr="0016638E">
        <w:rPr>
          <w:rFonts w:ascii="Times" w:eastAsia="Times New Roman" w:hAnsi="Times" w:cs="Times"/>
          <w:color w:val="000000"/>
          <w:sz w:val="24"/>
          <w:szCs w:val="24"/>
          <w:lang w:eastAsia="sk-SK"/>
        </w:rPr>
        <w:t xml:space="preserve"> d</w:t>
      </w:r>
      <w:r w:rsidRPr="0016638E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ň</w:t>
      </w:r>
      <w:r w:rsidRPr="0016638E">
        <w:rPr>
          <w:rFonts w:ascii="Times" w:eastAsia="Times New Roman" w:hAnsi="Times" w:cs="Times"/>
          <w:color w:val="000000"/>
          <w:sz w:val="24"/>
          <w:szCs w:val="24"/>
          <w:lang w:eastAsia="sk-SK"/>
        </w:rPr>
        <w:t>a:</w:t>
      </w:r>
      <w:r w:rsidR="00006DD1">
        <w:rPr>
          <w:rFonts w:ascii="Times" w:eastAsia="Times New Roman" w:hAnsi="Times" w:cs="Times"/>
          <w:color w:val="000000"/>
          <w:sz w:val="24"/>
          <w:szCs w:val="24"/>
          <w:lang w:eastAsia="sk-SK"/>
        </w:rPr>
        <w:t xml:space="preserve"> </w:t>
      </w:r>
      <w:r w:rsidR="003C3EDF">
        <w:rPr>
          <w:rFonts w:ascii="Times" w:eastAsia="Times New Roman" w:hAnsi="Times" w:cs="Times"/>
          <w:color w:val="000000"/>
          <w:sz w:val="24"/>
          <w:szCs w:val="24"/>
          <w:lang w:eastAsia="sk-SK"/>
        </w:rPr>
        <w:t>10.12.2020</w:t>
      </w:r>
    </w:p>
    <w:p w:rsidR="00DD1540" w:rsidRDefault="00DD1540" w:rsidP="00067666">
      <w:pPr>
        <w:spacing w:after="0" w:line="285" w:lineRule="atLeast"/>
        <w:rPr>
          <w:rFonts w:ascii="Times" w:eastAsia="Times New Roman" w:hAnsi="Times" w:cs="Times"/>
          <w:color w:val="000000"/>
          <w:sz w:val="24"/>
          <w:szCs w:val="24"/>
          <w:lang w:eastAsia="sk-SK"/>
        </w:rPr>
      </w:pPr>
    </w:p>
    <w:p w:rsidR="0016638E" w:rsidRPr="00067666" w:rsidRDefault="0016638E" w:rsidP="00067666">
      <w:pPr>
        <w:spacing w:after="0" w:line="285" w:lineRule="atLeast"/>
        <w:rPr>
          <w:rFonts w:ascii="Times" w:eastAsia="Times New Roman" w:hAnsi="Times" w:cs="Times"/>
          <w:color w:val="000000"/>
          <w:sz w:val="24"/>
          <w:szCs w:val="24"/>
          <w:lang w:eastAsia="sk-SK"/>
        </w:rPr>
      </w:pPr>
      <w:r w:rsidRPr="00067666">
        <w:rPr>
          <w:rFonts w:ascii="Times" w:eastAsia="Times New Roman" w:hAnsi="Times" w:cs="Times"/>
          <w:b/>
          <w:bCs/>
          <w:iCs/>
          <w:color w:val="000000"/>
          <w:sz w:val="24"/>
          <w:szCs w:val="24"/>
          <w:lang w:eastAsia="sk-SK"/>
        </w:rPr>
        <w:t>Schválené  VZN:</w:t>
      </w:r>
    </w:p>
    <w:tbl>
      <w:tblPr>
        <w:tblW w:w="9515" w:type="dxa"/>
        <w:tblCellSpacing w:w="0" w:type="dxa"/>
        <w:tblInd w:w="1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47"/>
        <w:gridCol w:w="2555"/>
        <w:gridCol w:w="4713"/>
      </w:tblGrid>
      <w:tr w:rsidR="00A121B5" w:rsidRPr="0016638E" w:rsidTr="001C0609">
        <w:trPr>
          <w:trHeight w:val="391"/>
          <w:tblCellSpacing w:w="0" w:type="dxa"/>
        </w:trPr>
        <w:tc>
          <w:tcPr>
            <w:tcW w:w="2247" w:type="dxa"/>
            <w:tcBorders>
              <w:top w:val="single" w:sz="6" w:space="0" w:color="000000"/>
              <w:left w:val="single" w:sz="6" w:space="0" w:color="000000"/>
            </w:tcBorders>
            <w:vAlign w:val="bottom"/>
            <w:hideMark/>
          </w:tcPr>
          <w:p w:rsidR="00A121B5" w:rsidRPr="0016638E" w:rsidRDefault="00A121B5" w:rsidP="0016638E">
            <w:pPr>
              <w:spacing w:after="0" w:line="285" w:lineRule="atLeast"/>
              <w:rPr>
                <w:rFonts w:ascii="Times" w:eastAsia="Times New Roman" w:hAnsi="Times" w:cs="Times"/>
                <w:sz w:val="24"/>
                <w:szCs w:val="24"/>
                <w:lang w:eastAsia="sk-SK"/>
              </w:rPr>
            </w:pPr>
            <w:r w:rsidRPr="0016638E">
              <w:rPr>
                <w:rFonts w:ascii="Times" w:eastAsia="Times New Roman" w:hAnsi="Times" w:cs="Times"/>
                <w:sz w:val="24"/>
                <w:szCs w:val="24"/>
                <w:lang w:eastAsia="sk-SK"/>
              </w:rPr>
              <w:t xml:space="preserve">Na rokovaní </w:t>
            </w:r>
            <w:r>
              <w:rPr>
                <w:rFonts w:ascii="Times" w:eastAsia="Times New Roman" w:hAnsi="Times" w:cs="Times"/>
                <w:sz w:val="24"/>
                <w:szCs w:val="24"/>
                <w:lang w:eastAsia="sk-SK"/>
              </w:rPr>
              <w:t xml:space="preserve">OZ obce                    </w:t>
            </w:r>
          </w:p>
        </w:tc>
        <w:tc>
          <w:tcPr>
            <w:tcW w:w="2554" w:type="dxa"/>
            <w:tcBorders>
              <w:top w:val="single" w:sz="6" w:space="0" w:color="000000"/>
            </w:tcBorders>
            <w:vAlign w:val="bottom"/>
            <w:hideMark/>
          </w:tcPr>
          <w:p w:rsidR="00A121B5" w:rsidRPr="0016638E" w:rsidRDefault="00DD1540" w:rsidP="0016638E">
            <w:pPr>
              <w:spacing w:after="0" w:line="285" w:lineRule="atLeast"/>
              <w:rPr>
                <w:rFonts w:ascii="Times" w:eastAsia="Times New Roman" w:hAnsi="Times" w:cs="Times"/>
                <w:b/>
                <w:bCs/>
                <w:sz w:val="24"/>
                <w:szCs w:val="24"/>
                <w:lang w:eastAsia="sk-SK"/>
              </w:rPr>
            </w:pPr>
            <w:r>
              <w:rPr>
                <w:rFonts w:ascii="Times" w:eastAsia="Times New Roman" w:hAnsi="Times" w:cs="Times"/>
                <w:b/>
                <w:bCs/>
                <w:sz w:val="24"/>
                <w:szCs w:val="24"/>
                <w:lang w:eastAsia="sk-SK"/>
              </w:rPr>
              <w:t xml:space="preserve">   </w:t>
            </w:r>
            <w:r w:rsidR="003C3EDF">
              <w:rPr>
                <w:rFonts w:ascii="Times" w:eastAsia="Times New Roman" w:hAnsi="Times" w:cs="Times"/>
                <w:b/>
                <w:bCs/>
                <w:sz w:val="24"/>
                <w:szCs w:val="24"/>
                <w:lang w:eastAsia="sk-SK"/>
              </w:rPr>
              <w:t>uznesením č.</w:t>
            </w:r>
            <w:r w:rsidR="001C0609">
              <w:rPr>
                <w:rFonts w:ascii="Times" w:eastAsia="Times New Roman" w:hAnsi="Times" w:cs="Times"/>
                <w:b/>
                <w:bCs/>
                <w:sz w:val="24"/>
                <w:szCs w:val="24"/>
                <w:lang w:eastAsia="sk-SK"/>
              </w:rPr>
              <w:t xml:space="preserve"> 32</w:t>
            </w:r>
            <w:r w:rsidR="003C3EDF">
              <w:rPr>
                <w:rFonts w:ascii="Times" w:eastAsia="Times New Roman" w:hAnsi="Times" w:cs="Times"/>
                <w:b/>
                <w:bCs/>
                <w:sz w:val="24"/>
                <w:szCs w:val="24"/>
                <w:lang w:eastAsia="sk-SK"/>
              </w:rPr>
              <w:t xml:space="preserve"> /2020</w:t>
            </w:r>
          </w:p>
        </w:tc>
        <w:tc>
          <w:tcPr>
            <w:tcW w:w="4713" w:type="dxa"/>
            <w:tcBorders>
              <w:top w:val="single" w:sz="6" w:space="0" w:color="000000"/>
              <w:right w:val="single" w:sz="6" w:space="0" w:color="000000"/>
            </w:tcBorders>
            <w:vAlign w:val="bottom"/>
            <w:hideMark/>
          </w:tcPr>
          <w:p w:rsidR="00A121B5" w:rsidRPr="0016638E" w:rsidRDefault="00A121B5" w:rsidP="0016638E">
            <w:pPr>
              <w:spacing w:after="0" w:line="285" w:lineRule="atLeast"/>
              <w:rPr>
                <w:rFonts w:ascii="Times" w:eastAsia="Times New Roman" w:hAnsi="Times" w:cs="Times"/>
                <w:sz w:val="24"/>
                <w:szCs w:val="24"/>
                <w:lang w:eastAsia="sk-SK"/>
              </w:rPr>
            </w:pPr>
            <w:r w:rsidRPr="0016638E">
              <w:rPr>
                <w:rFonts w:ascii="Times" w:eastAsia="Times New Roman" w:hAnsi="Times" w:cs="Times"/>
                <w:sz w:val="24"/>
                <w:szCs w:val="24"/>
                <w:lang w:eastAsia="sk-SK"/>
              </w:rPr>
              <w:t>dňa:</w:t>
            </w:r>
            <w:r>
              <w:rPr>
                <w:rFonts w:ascii="Times" w:eastAsia="Times New Roman" w:hAnsi="Times" w:cs="Times"/>
                <w:sz w:val="24"/>
                <w:szCs w:val="24"/>
                <w:lang w:eastAsia="sk-SK"/>
              </w:rPr>
              <w:t xml:space="preserve"> </w:t>
            </w:r>
            <w:r w:rsidR="003C3EDF">
              <w:rPr>
                <w:rFonts w:ascii="Times" w:eastAsia="Times New Roman" w:hAnsi="Times" w:cs="Times"/>
                <w:b/>
                <w:sz w:val="24"/>
                <w:szCs w:val="24"/>
                <w:lang w:eastAsia="sk-SK"/>
              </w:rPr>
              <w:t>11.12.2020</w:t>
            </w:r>
          </w:p>
        </w:tc>
      </w:tr>
      <w:tr w:rsidR="00A121B5" w:rsidRPr="0016638E" w:rsidTr="001C0609">
        <w:trPr>
          <w:trHeight w:val="123"/>
          <w:tblCellSpacing w:w="0" w:type="dxa"/>
        </w:trPr>
        <w:tc>
          <w:tcPr>
            <w:tcW w:w="4802" w:type="dxa"/>
            <w:gridSpan w:val="2"/>
            <w:tcBorders>
              <w:left w:val="single" w:sz="6" w:space="0" w:color="000000"/>
              <w:bottom w:val="single" w:sz="6" w:space="0" w:color="000000"/>
            </w:tcBorders>
            <w:vAlign w:val="bottom"/>
            <w:hideMark/>
          </w:tcPr>
          <w:p w:rsidR="00A121B5" w:rsidRPr="0016638E" w:rsidRDefault="00A121B5" w:rsidP="0016638E">
            <w:pPr>
              <w:spacing w:after="0" w:line="90" w:lineRule="atLeast"/>
              <w:rPr>
                <w:rFonts w:ascii="Times" w:eastAsia="Times New Roman" w:hAnsi="Times" w:cs="Times"/>
                <w:sz w:val="2"/>
                <w:szCs w:val="2"/>
                <w:lang w:eastAsia="sk-SK"/>
              </w:rPr>
            </w:pPr>
            <w:r w:rsidRPr="0016638E">
              <w:rPr>
                <w:rFonts w:ascii="Times" w:eastAsia="Times New Roman" w:hAnsi="Times" w:cs="Times"/>
                <w:sz w:val="2"/>
                <w:szCs w:val="2"/>
                <w:lang w:eastAsia="sk-SK"/>
              </w:rPr>
              <w:t> </w:t>
            </w:r>
          </w:p>
        </w:tc>
        <w:tc>
          <w:tcPr>
            <w:tcW w:w="4713" w:type="dxa"/>
            <w:tcBorders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:rsidR="00A121B5" w:rsidRPr="0016638E" w:rsidRDefault="00A121B5" w:rsidP="0016638E">
            <w:pPr>
              <w:spacing w:after="0" w:line="90" w:lineRule="atLeast"/>
              <w:rPr>
                <w:rFonts w:ascii="Times" w:eastAsia="Times New Roman" w:hAnsi="Times" w:cs="Times"/>
                <w:sz w:val="2"/>
                <w:szCs w:val="2"/>
                <w:lang w:eastAsia="sk-SK"/>
              </w:rPr>
            </w:pPr>
            <w:r w:rsidRPr="0016638E">
              <w:rPr>
                <w:rFonts w:ascii="Times" w:eastAsia="Times New Roman" w:hAnsi="Times" w:cs="Times"/>
                <w:sz w:val="2"/>
                <w:szCs w:val="2"/>
                <w:lang w:eastAsia="sk-SK"/>
              </w:rPr>
              <w:t> </w:t>
            </w:r>
          </w:p>
        </w:tc>
      </w:tr>
      <w:tr w:rsidR="00A121B5" w:rsidRPr="0016638E" w:rsidTr="001C0609">
        <w:trPr>
          <w:trHeight w:val="370"/>
          <w:tblCellSpacing w:w="0" w:type="dxa"/>
        </w:trPr>
        <w:tc>
          <w:tcPr>
            <w:tcW w:w="4802" w:type="dxa"/>
            <w:gridSpan w:val="2"/>
            <w:tcBorders>
              <w:left w:val="single" w:sz="6" w:space="0" w:color="000000"/>
            </w:tcBorders>
            <w:vAlign w:val="bottom"/>
            <w:hideMark/>
          </w:tcPr>
          <w:p w:rsidR="00A121B5" w:rsidRPr="0016638E" w:rsidRDefault="00DD1540" w:rsidP="0016638E">
            <w:pPr>
              <w:spacing w:after="0" w:line="270" w:lineRule="atLeast"/>
              <w:rPr>
                <w:rFonts w:ascii="Times" w:eastAsia="Times New Roman" w:hAnsi="Times" w:cs="Times"/>
                <w:sz w:val="24"/>
                <w:szCs w:val="24"/>
                <w:lang w:eastAsia="sk-SK"/>
              </w:rPr>
            </w:pPr>
            <w:r>
              <w:rPr>
                <w:rFonts w:ascii="Times" w:eastAsia="Times New Roman" w:hAnsi="Times" w:cs="Times"/>
                <w:sz w:val="24"/>
                <w:szCs w:val="24"/>
                <w:lang w:eastAsia="sk-SK"/>
              </w:rPr>
              <w:t>Vyvesené</w:t>
            </w:r>
            <w:r w:rsidR="00A121B5" w:rsidRPr="0016638E">
              <w:rPr>
                <w:rFonts w:ascii="Times" w:eastAsia="Times New Roman" w:hAnsi="Times" w:cs="Times"/>
                <w:sz w:val="24"/>
                <w:szCs w:val="24"/>
                <w:lang w:eastAsia="sk-SK"/>
              </w:rPr>
              <w:t xml:space="preserve"> na úradnej tabuli </w:t>
            </w:r>
            <w:r w:rsidR="00A121B5">
              <w:rPr>
                <w:rFonts w:ascii="Times" w:eastAsia="Times New Roman" w:hAnsi="Times" w:cs="Times"/>
                <w:sz w:val="24"/>
                <w:szCs w:val="24"/>
                <w:lang w:eastAsia="sk-SK"/>
              </w:rPr>
              <w:t>obce</w:t>
            </w:r>
            <w:r w:rsidR="00A121B5" w:rsidRPr="0016638E">
              <w:rPr>
                <w:rFonts w:ascii="Times" w:eastAsia="Times New Roman" w:hAnsi="Times" w:cs="Times"/>
                <w:sz w:val="24"/>
                <w:szCs w:val="24"/>
                <w:lang w:eastAsia="sk-SK"/>
              </w:rPr>
              <w:t xml:space="preserve"> dňa</w:t>
            </w:r>
            <w:r>
              <w:rPr>
                <w:rFonts w:ascii="Times" w:eastAsia="Times New Roman" w:hAnsi="Times" w:cs="Times"/>
                <w:sz w:val="24"/>
                <w:szCs w:val="24"/>
                <w:lang w:eastAsia="sk-SK"/>
              </w:rPr>
              <w:t xml:space="preserve">: </w:t>
            </w:r>
            <w:r w:rsidR="003C3EDF">
              <w:rPr>
                <w:rFonts w:ascii="Times" w:eastAsia="Times New Roman" w:hAnsi="Times" w:cs="Times"/>
                <w:b/>
                <w:sz w:val="24"/>
                <w:szCs w:val="24"/>
                <w:lang w:eastAsia="sk-SK"/>
              </w:rPr>
              <w:t>14.12.2020</w:t>
            </w:r>
          </w:p>
        </w:tc>
        <w:tc>
          <w:tcPr>
            <w:tcW w:w="4713" w:type="dxa"/>
            <w:tcBorders>
              <w:right w:val="single" w:sz="6" w:space="0" w:color="000000"/>
            </w:tcBorders>
            <w:vAlign w:val="bottom"/>
            <w:hideMark/>
          </w:tcPr>
          <w:p w:rsidR="00A121B5" w:rsidRPr="0016638E" w:rsidRDefault="00A121B5" w:rsidP="0016638E">
            <w:pPr>
              <w:spacing w:after="0" w:line="270" w:lineRule="atLeast"/>
              <w:rPr>
                <w:rFonts w:ascii="Times" w:eastAsia="Times New Roman" w:hAnsi="Times" w:cs="Times"/>
                <w:sz w:val="2"/>
                <w:szCs w:val="2"/>
                <w:lang w:eastAsia="sk-SK"/>
              </w:rPr>
            </w:pPr>
            <w:r w:rsidRPr="0016638E">
              <w:rPr>
                <w:rFonts w:ascii="Times" w:eastAsia="Times New Roman" w:hAnsi="Times" w:cs="Times"/>
                <w:sz w:val="2"/>
                <w:szCs w:val="2"/>
                <w:lang w:eastAsia="sk-SK"/>
              </w:rPr>
              <w:t> </w:t>
            </w:r>
          </w:p>
        </w:tc>
      </w:tr>
      <w:tr w:rsidR="00A121B5" w:rsidRPr="0016638E" w:rsidTr="001C0609">
        <w:trPr>
          <w:trHeight w:val="123"/>
          <w:tblCellSpacing w:w="0" w:type="dxa"/>
        </w:trPr>
        <w:tc>
          <w:tcPr>
            <w:tcW w:w="4802" w:type="dxa"/>
            <w:gridSpan w:val="2"/>
            <w:tcBorders>
              <w:left w:val="single" w:sz="6" w:space="0" w:color="000000"/>
              <w:bottom w:val="single" w:sz="6" w:space="0" w:color="000000"/>
            </w:tcBorders>
            <w:vAlign w:val="bottom"/>
            <w:hideMark/>
          </w:tcPr>
          <w:p w:rsidR="00A121B5" w:rsidRPr="0016638E" w:rsidRDefault="00A121B5" w:rsidP="0016638E">
            <w:pPr>
              <w:spacing w:after="0" w:line="90" w:lineRule="atLeast"/>
              <w:rPr>
                <w:rFonts w:ascii="Times" w:eastAsia="Times New Roman" w:hAnsi="Times" w:cs="Times"/>
                <w:sz w:val="2"/>
                <w:szCs w:val="2"/>
                <w:lang w:eastAsia="sk-SK"/>
              </w:rPr>
            </w:pPr>
            <w:r w:rsidRPr="0016638E">
              <w:rPr>
                <w:rFonts w:ascii="Times" w:eastAsia="Times New Roman" w:hAnsi="Times" w:cs="Times"/>
                <w:sz w:val="2"/>
                <w:szCs w:val="2"/>
                <w:lang w:eastAsia="sk-SK"/>
              </w:rPr>
              <w:t> </w:t>
            </w:r>
          </w:p>
        </w:tc>
        <w:tc>
          <w:tcPr>
            <w:tcW w:w="4713" w:type="dxa"/>
            <w:tcBorders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:rsidR="00A121B5" w:rsidRPr="0016638E" w:rsidRDefault="00A121B5" w:rsidP="0016638E">
            <w:pPr>
              <w:spacing w:after="0" w:line="90" w:lineRule="atLeast"/>
              <w:rPr>
                <w:rFonts w:ascii="Times" w:eastAsia="Times New Roman" w:hAnsi="Times" w:cs="Times"/>
                <w:sz w:val="2"/>
                <w:szCs w:val="2"/>
                <w:lang w:eastAsia="sk-SK"/>
              </w:rPr>
            </w:pPr>
            <w:r w:rsidRPr="0016638E">
              <w:rPr>
                <w:rFonts w:ascii="Times" w:eastAsia="Times New Roman" w:hAnsi="Times" w:cs="Times"/>
                <w:sz w:val="2"/>
                <w:szCs w:val="2"/>
                <w:lang w:eastAsia="sk-SK"/>
              </w:rPr>
              <w:t> </w:t>
            </w:r>
          </w:p>
        </w:tc>
      </w:tr>
      <w:tr w:rsidR="00A121B5" w:rsidRPr="0016638E" w:rsidTr="001C0609">
        <w:trPr>
          <w:trHeight w:val="494"/>
          <w:tblCellSpacing w:w="0" w:type="dxa"/>
        </w:trPr>
        <w:tc>
          <w:tcPr>
            <w:tcW w:w="4802" w:type="dxa"/>
            <w:gridSpan w:val="2"/>
            <w:tcBorders>
              <w:left w:val="single" w:sz="6" w:space="0" w:color="000000"/>
              <w:bottom w:val="single" w:sz="6" w:space="0" w:color="000000"/>
            </w:tcBorders>
            <w:vAlign w:val="bottom"/>
            <w:hideMark/>
          </w:tcPr>
          <w:p w:rsidR="00A121B5" w:rsidRPr="0016638E" w:rsidRDefault="00A121B5" w:rsidP="0016638E">
            <w:pPr>
              <w:spacing w:after="0" w:line="285" w:lineRule="atLeast"/>
              <w:rPr>
                <w:rFonts w:ascii="Times" w:eastAsia="Times New Roman" w:hAnsi="Times" w:cs="Times"/>
                <w:sz w:val="24"/>
                <w:szCs w:val="24"/>
                <w:lang w:eastAsia="sk-SK"/>
              </w:rPr>
            </w:pPr>
            <w:r w:rsidRPr="0016638E">
              <w:rPr>
                <w:rFonts w:ascii="Times" w:eastAsia="Times New Roman" w:hAnsi="Times" w:cs="Times"/>
                <w:sz w:val="24"/>
                <w:szCs w:val="24"/>
                <w:lang w:eastAsia="sk-SK"/>
              </w:rPr>
              <w:t>VZN nadobúda ú</w:t>
            </w:r>
            <w:r w:rsidRPr="0016638E"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  <w:t>č</w:t>
            </w:r>
            <w:r w:rsidRPr="0016638E">
              <w:rPr>
                <w:rFonts w:ascii="Times" w:eastAsia="Times New Roman" w:hAnsi="Times" w:cs="Times"/>
                <w:sz w:val="24"/>
                <w:szCs w:val="24"/>
                <w:lang w:eastAsia="sk-SK"/>
              </w:rPr>
              <w:t>innos</w:t>
            </w:r>
            <w:r w:rsidRPr="0016638E"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  <w:t>ť </w:t>
            </w:r>
            <w:r w:rsidRPr="0016638E">
              <w:rPr>
                <w:rFonts w:ascii="Times" w:eastAsia="Times New Roman" w:hAnsi="Times" w:cs="Times"/>
                <w:sz w:val="24"/>
                <w:szCs w:val="24"/>
                <w:lang w:eastAsia="sk-SK"/>
              </w:rPr>
              <w:t>d</w:t>
            </w:r>
            <w:r w:rsidRPr="0016638E"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  <w:t>ň</w:t>
            </w:r>
            <w:r w:rsidRPr="0016638E">
              <w:rPr>
                <w:rFonts w:ascii="Times" w:eastAsia="Times New Roman" w:hAnsi="Times" w:cs="Times"/>
                <w:sz w:val="24"/>
                <w:szCs w:val="24"/>
                <w:lang w:eastAsia="sk-SK"/>
              </w:rPr>
              <w:t>om:</w:t>
            </w:r>
            <w:r>
              <w:rPr>
                <w:rFonts w:ascii="Times" w:eastAsia="Times New Roman" w:hAnsi="Times" w:cs="Times"/>
                <w:sz w:val="24"/>
                <w:szCs w:val="24"/>
                <w:lang w:eastAsia="sk-SK"/>
              </w:rPr>
              <w:t xml:space="preserve"> </w:t>
            </w:r>
            <w:r w:rsidR="00DD1540">
              <w:rPr>
                <w:rFonts w:ascii="Times" w:eastAsia="Times New Roman" w:hAnsi="Times" w:cs="Times"/>
                <w:sz w:val="24"/>
                <w:szCs w:val="24"/>
                <w:lang w:eastAsia="sk-SK"/>
              </w:rPr>
              <w:t xml:space="preserve">         </w:t>
            </w:r>
            <w:r w:rsidR="003C3EDF">
              <w:rPr>
                <w:rFonts w:ascii="Times" w:eastAsia="Times New Roman" w:hAnsi="Times" w:cs="Times"/>
                <w:b/>
                <w:sz w:val="24"/>
                <w:szCs w:val="24"/>
                <w:lang w:eastAsia="sk-SK"/>
              </w:rPr>
              <w:t>01.01.2021</w:t>
            </w:r>
          </w:p>
        </w:tc>
        <w:tc>
          <w:tcPr>
            <w:tcW w:w="4713" w:type="dxa"/>
            <w:tcBorders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:rsidR="00A121B5" w:rsidRPr="0016638E" w:rsidRDefault="00A121B5" w:rsidP="0016638E">
            <w:pPr>
              <w:spacing w:after="0" w:line="15" w:lineRule="atLeast"/>
              <w:rPr>
                <w:rFonts w:ascii="Times" w:eastAsia="Times New Roman" w:hAnsi="Times" w:cs="Times"/>
                <w:sz w:val="2"/>
                <w:szCs w:val="2"/>
                <w:lang w:eastAsia="sk-SK"/>
              </w:rPr>
            </w:pPr>
            <w:r w:rsidRPr="0016638E">
              <w:rPr>
                <w:rFonts w:ascii="Times" w:eastAsia="Times New Roman" w:hAnsi="Times" w:cs="Times"/>
                <w:sz w:val="2"/>
                <w:szCs w:val="2"/>
                <w:lang w:eastAsia="sk-SK"/>
              </w:rPr>
              <w:t> </w:t>
            </w:r>
          </w:p>
        </w:tc>
      </w:tr>
    </w:tbl>
    <w:p w:rsidR="0016638E" w:rsidRPr="0016638E" w:rsidRDefault="0016638E" w:rsidP="0016638E">
      <w:pPr>
        <w:spacing w:line="285" w:lineRule="atLeast"/>
        <w:rPr>
          <w:rFonts w:ascii="Times" w:eastAsia="Times New Roman" w:hAnsi="Times" w:cs="Times"/>
          <w:color w:val="000000"/>
          <w:sz w:val="24"/>
          <w:szCs w:val="24"/>
          <w:lang w:eastAsia="sk-SK"/>
        </w:rPr>
      </w:pPr>
    </w:p>
    <w:p w:rsidR="0016638E" w:rsidRPr="0016638E" w:rsidRDefault="0016638E" w:rsidP="00FB7C10">
      <w:pPr>
        <w:spacing w:after="0" w:line="285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Obecné</w:t>
      </w:r>
      <w:r w:rsidRPr="0016638E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 zastupiteľstvo v</w:t>
      </w:r>
      <w:r w:rsidR="00067666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 obci </w:t>
      </w:r>
      <w:r w:rsidR="006065B6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Studená</w:t>
      </w:r>
      <w:r w:rsidRPr="0016638E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 v súlade s ustanovením § 4 ods. 3 písm. c),§6 a § 11 ods. 4 písm. d), e) a g) zákona SNR č. 369/1990 Zb. o obecnom zriadení v znení neskorších predpisov a zákona č. 582/2004 </w:t>
      </w:r>
      <w:proofErr w:type="spellStart"/>
      <w:r w:rsidRPr="0016638E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Z.z</w:t>
      </w:r>
      <w:proofErr w:type="spellEnd"/>
      <w:r w:rsidRPr="0016638E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. o miestnych daniach a miestnom poplatku za komunálne odpady a drobné stavebné odpady v znení neskorších predpisov sa uznieslo na vydaní tohto všeobecne záväzného nariadenia:</w:t>
      </w:r>
    </w:p>
    <w:p w:rsidR="0016638E" w:rsidRPr="0016638E" w:rsidRDefault="0016638E" w:rsidP="00196A54">
      <w:pPr>
        <w:spacing w:before="240" w:after="0" w:line="255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3"/>
          <w:szCs w:val="23"/>
          <w:lang w:eastAsia="sk-SK"/>
        </w:rPr>
      </w:pPr>
      <w:r w:rsidRPr="0016638E">
        <w:rPr>
          <w:rFonts w:ascii="Times New Roman" w:eastAsia="Times New Roman" w:hAnsi="Times New Roman" w:cs="Times New Roman"/>
          <w:b/>
          <w:bCs/>
          <w:color w:val="000000"/>
          <w:sz w:val="29"/>
          <w:lang w:eastAsia="sk-SK"/>
        </w:rPr>
        <w:t>P</w:t>
      </w:r>
      <w:r w:rsidRPr="0016638E">
        <w:rPr>
          <w:rFonts w:ascii="Times New Roman" w:eastAsia="Times New Roman" w:hAnsi="Times New Roman" w:cs="Times New Roman"/>
          <w:b/>
          <w:bCs/>
          <w:color w:val="000000"/>
          <w:sz w:val="23"/>
          <w:szCs w:val="23"/>
          <w:lang w:eastAsia="sk-SK"/>
        </w:rPr>
        <w:t>RVÁ ČASŤ</w:t>
      </w:r>
    </w:p>
    <w:p w:rsidR="0016638E" w:rsidRPr="0016638E" w:rsidRDefault="0016638E" w:rsidP="00196A54">
      <w:pPr>
        <w:spacing w:after="0" w:line="285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k-SK"/>
        </w:rPr>
      </w:pPr>
      <w:r w:rsidRPr="0016638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k-SK"/>
        </w:rPr>
        <w:t>Čl. 1</w:t>
      </w:r>
    </w:p>
    <w:p w:rsidR="0016638E" w:rsidRDefault="0016638E" w:rsidP="00196A54">
      <w:pPr>
        <w:spacing w:after="0" w:line="285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k-SK"/>
        </w:rPr>
      </w:pPr>
      <w:r w:rsidRPr="0016638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k-SK"/>
        </w:rPr>
        <w:t>Predmet úpravy</w:t>
      </w:r>
    </w:p>
    <w:p w:rsidR="00194437" w:rsidRDefault="00194437" w:rsidP="0016638E">
      <w:pPr>
        <w:spacing w:after="0" w:line="285" w:lineRule="atLeast"/>
        <w:ind w:firstLine="705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k-SK"/>
        </w:rPr>
      </w:pPr>
    </w:p>
    <w:p w:rsidR="0016638E" w:rsidRPr="0016638E" w:rsidRDefault="0016638E" w:rsidP="0016638E">
      <w:pPr>
        <w:spacing w:after="0" w:line="285" w:lineRule="atLeast"/>
        <w:ind w:firstLine="70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 w:rsidRPr="0016638E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Týmto všeobecne záväzným nariadením (ďalej len „VZN“), v súlade s ustanovením zákona číslo 582/2004 </w:t>
      </w:r>
      <w:proofErr w:type="spellStart"/>
      <w:r w:rsidRPr="0016638E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Z.z</w:t>
      </w:r>
      <w:proofErr w:type="spellEnd"/>
      <w:r w:rsidRPr="0016638E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. o miestnych daniach a miestnom poplatku za komunálne odpady a drobné stavebné odpady v znení neskorších predpisov (ďalej len „zákon o miestnych daniach a miestnom poplatku“) sa ustanovujú podrobnejšie podmienky pre miestne dane a miestny poplatok za komunálne odpady a drobné stavebné odpady na území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obce</w:t>
      </w:r>
      <w:r w:rsidRPr="0016638E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 </w:t>
      </w:r>
      <w:r w:rsidR="006065B6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Studená</w:t>
      </w:r>
      <w:r w:rsidRPr="0016638E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 (ďalej len „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obec</w:t>
      </w:r>
      <w:r w:rsidRPr="0016638E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“).</w:t>
      </w:r>
    </w:p>
    <w:p w:rsidR="0016638E" w:rsidRPr="0016638E" w:rsidRDefault="0016638E" w:rsidP="00196A54">
      <w:pPr>
        <w:spacing w:before="225" w:after="0" w:line="285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k-SK"/>
        </w:rPr>
      </w:pPr>
      <w:r w:rsidRPr="0016638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k-SK"/>
        </w:rPr>
        <w:t>Čl. 2</w:t>
      </w:r>
    </w:p>
    <w:p w:rsidR="0016638E" w:rsidRPr="0016638E" w:rsidRDefault="0016638E" w:rsidP="00196A54">
      <w:pPr>
        <w:spacing w:after="0" w:line="285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k-SK"/>
        </w:rPr>
      </w:pPr>
      <w:r w:rsidRPr="0016638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k-SK"/>
        </w:rPr>
        <w:t>Druhy miestnych daní</w:t>
      </w:r>
    </w:p>
    <w:p w:rsidR="0016638E" w:rsidRPr="0016638E" w:rsidRDefault="0016638E" w:rsidP="0016638E">
      <w:pPr>
        <w:spacing w:before="255" w:after="0" w:line="285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 w:rsidRPr="0016638E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(1)</w:t>
      </w:r>
      <w:r w:rsidR="00FB7C10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  </w:t>
      </w:r>
      <w:r w:rsidRPr="0016638E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Miestnymi daňami, ktoré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obec</w:t>
      </w:r>
      <w:r w:rsidRPr="0016638E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 ukladá, sú:</w:t>
      </w:r>
    </w:p>
    <w:p w:rsidR="0016638E" w:rsidRPr="0016638E" w:rsidRDefault="00FB7C10" w:rsidP="0016638E">
      <w:pPr>
        <w:spacing w:after="0" w:line="285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      </w:t>
      </w:r>
      <w:r w:rsidR="0016638E" w:rsidRPr="0016638E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a)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 </w:t>
      </w:r>
      <w:r w:rsidR="0016638E" w:rsidRPr="0016638E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daň z nehnuteľností,</w:t>
      </w:r>
    </w:p>
    <w:p w:rsidR="004C3B69" w:rsidRPr="0016638E" w:rsidRDefault="00FB7C10" w:rsidP="004C3B69">
      <w:pPr>
        <w:spacing w:after="0" w:line="27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      </w:t>
      </w:r>
      <w:r w:rsidR="0016638E" w:rsidRPr="0016638E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b)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 </w:t>
      </w:r>
      <w:r w:rsidR="0016638E" w:rsidRPr="0016638E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daň za psa,</w:t>
      </w:r>
    </w:p>
    <w:p w:rsidR="00FB7C10" w:rsidRPr="008259B8" w:rsidRDefault="0016638E" w:rsidP="002D7D64">
      <w:pPr>
        <w:spacing w:before="255" w:after="0" w:line="285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 w:rsidRPr="0016638E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lastRenderedPageBreak/>
        <w:t>(2)</w:t>
      </w:r>
      <w:r w:rsidR="00FB7C10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Obec</w:t>
      </w:r>
      <w:r w:rsidRPr="0016638E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 ukladá miestny poplatok za komunálne odpady a drobné stavebné odpady (ďalej len „poplatok“).</w:t>
      </w:r>
    </w:p>
    <w:p w:rsidR="0016638E" w:rsidRPr="008259B8" w:rsidRDefault="0016638E" w:rsidP="00196A54">
      <w:pPr>
        <w:spacing w:after="0" w:line="255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k-SK"/>
        </w:rPr>
      </w:pPr>
      <w:r w:rsidRPr="008259B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k-SK"/>
        </w:rPr>
        <w:t>DRUHÁ ČASŤ</w:t>
      </w:r>
    </w:p>
    <w:p w:rsidR="00E12726" w:rsidRPr="008259B8" w:rsidRDefault="00E12726" w:rsidP="00E12726">
      <w:pPr>
        <w:spacing w:after="0" w:line="285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k-SK"/>
        </w:rPr>
      </w:pPr>
      <w:r w:rsidRPr="008259B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k-SK"/>
        </w:rPr>
        <w:t>Čl. 3</w:t>
      </w:r>
    </w:p>
    <w:p w:rsidR="0016638E" w:rsidRPr="008259B8" w:rsidRDefault="0016638E" w:rsidP="00196A54">
      <w:pPr>
        <w:spacing w:after="0" w:line="360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k-SK"/>
        </w:rPr>
      </w:pPr>
      <w:r w:rsidRPr="008259B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k-SK"/>
        </w:rPr>
        <w:t>Daň z nehnuteľností</w:t>
      </w:r>
    </w:p>
    <w:p w:rsidR="0016638E" w:rsidRPr="0016638E" w:rsidRDefault="0016638E" w:rsidP="00E12726">
      <w:pPr>
        <w:spacing w:after="0" w:line="285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k-SK"/>
        </w:rPr>
      </w:pPr>
    </w:p>
    <w:p w:rsidR="0016638E" w:rsidRPr="0016638E" w:rsidRDefault="0016638E" w:rsidP="0016638E">
      <w:pPr>
        <w:spacing w:after="0" w:line="285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 w:rsidRPr="0016638E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Daň z nehnuteľností zahŕňa:</w:t>
      </w:r>
    </w:p>
    <w:p w:rsidR="0016638E" w:rsidRPr="0016638E" w:rsidRDefault="00FB7C10" w:rsidP="0016638E">
      <w:pPr>
        <w:spacing w:after="0" w:line="285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  </w:t>
      </w:r>
      <w:r w:rsidR="0016638E" w:rsidRPr="0016638E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a)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 </w:t>
      </w:r>
      <w:r w:rsidR="0016638E" w:rsidRPr="0016638E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daň z pozemkov,</w:t>
      </w:r>
    </w:p>
    <w:p w:rsidR="0016638E" w:rsidRDefault="00FB7C10" w:rsidP="00671D91">
      <w:pPr>
        <w:spacing w:after="0" w:line="27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  </w:t>
      </w:r>
      <w:r w:rsidR="0016638E" w:rsidRPr="0016638E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b)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 </w:t>
      </w:r>
      <w:r w:rsidR="0016638E" w:rsidRPr="0016638E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daň zo stavieb,</w:t>
      </w:r>
    </w:p>
    <w:p w:rsidR="008259B8" w:rsidRDefault="008259B8" w:rsidP="008259B8">
      <w:pPr>
        <w:spacing w:after="0" w:line="360" w:lineRule="atLeast"/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</w:pPr>
    </w:p>
    <w:p w:rsidR="00E12726" w:rsidRPr="008259B8" w:rsidRDefault="00E12726" w:rsidP="008259B8">
      <w:pPr>
        <w:spacing w:after="0" w:line="360" w:lineRule="atLeast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</w:pPr>
      <w:r w:rsidRPr="008259B8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Čl.</w:t>
      </w:r>
      <w:r w:rsidR="00FB7C10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 xml:space="preserve"> </w:t>
      </w:r>
      <w:r w:rsidRPr="008259B8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4</w:t>
      </w:r>
    </w:p>
    <w:p w:rsidR="008259B8" w:rsidRDefault="0016638E" w:rsidP="008259B8">
      <w:pPr>
        <w:spacing w:line="360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k-SK"/>
        </w:rPr>
      </w:pPr>
      <w:r w:rsidRPr="008259B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k-SK"/>
        </w:rPr>
        <w:t>Daň z</w:t>
      </w:r>
      <w:r w:rsidR="00AD6F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k-SK"/>
        </w:rPr>
        <w:t> </w:t>
      </w:r>
      <w:r w:rsidR="008259B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k-SK"/>
        </w:rPr>
        <w:t>pozemkov</w:t>
      </w:r>
    </w:p>
    <w:p w:rsidR="00AD6F2A" w:rsidRDefault="00AD6F2A" w:rsidP="00AD6F2A">
      <w:pPr>
        <w:spacing w:after="0" w:line="360" w:lineRule="atLeast"/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</w:pPr>
      <w:r w:rsidRPr="00AD6F2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sk-SK"/>
        </w:rPr>
        <w:t xml:space="preserve">Okruh </w:t>
      </w:r>
      <w:proofErr w:type="spellStart"/>
      <w:r w:rsidRPr="00AD6F2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sk-SK"/>
        </w:rPr>
        <w:t>daňovníkov,predmet</w:t>
      </w:r>
      <w:proofErr w:type="spellEnd"/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sk-SK"/>
        </w:rPr>
        <w:t xml:space="preserve"> dane a stanovenie základu dane je upravené zákonom o miestnych daniach a </w:t>
      </w:r>
      <w:proofErr w:type="spellStart"/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sk-SK"/>
        </w:rPr>
        <w:t>mkiestnom</w:t>
      </w:r>
      <w:proofErr w:type="spellEnd"/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sk-SK"/>
        </w:rPr>
        <w:t xml:space="preserve"> poplatku </w:t>
      </w:r>
      <w:r w:rsidRPr="0016638E">
        <w:rPr>
          <w:rFonts w:ascii="Times New Roman" w:eastAsia="Times New Roman" w:hAnsi="Times New Roman" w:cs="Times New Roman"/>
          <w:sz w:val="24"/>
          <w:szCs w:val="24"/>
          <w:lang w:eastAsia="sk-SK"/>
        </w:rPr>
        <w:t>(§ 5</w:t>
      </w:r>
      <w:r w:rsidRPr="00AD6F2A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  <w:r w:rsidRPr="0016638E">
        <w:rPr>
          <w:rFonts w:ascii="Times New Roman" w:eastAsia="Times New Roman" w:hAnsi="Times New Roman" w:cs="Times New Roman"/>
          <w:sz w:val="24"/>
          <w:szCs w:val="24"/>
          <w:lang w:eastAsia="sk-SK"/>
        </w:rPr>
        <w:t>až 7).</w:t>
      </w:r>
    </w:p>
    <w:p w:rsidR="00AD6F2A" w:rsidRPr="00AD6F2A" w:rsidRDefault="00AD6F2A" w:rsidP="00AD6F2A">
      <w:pPr>
        <w:spacing w:line="360" w:lineRule="atLeast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sk-SK"/>
        </w:rPr>
      </w:pPr>
    </w:p>
    <w:p w:rsidR="0016638E" w:rsidRPr="0016638E" w:rsidRDefault="0016638E" w:rsidP="00E12726">
      <w:pPr>
        <w:spacing w:after="0" w:line="285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k-SK"/>
        </w:rPr>
      </w:pPr>
      <w:r w:rsidRPr="0016638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k-SK"/>
        </w:rPr>
        <w:t>Čl. 5</w:t>
      </w:r>
    </w:p>
    <w:p w:rsidR="0016638E" w:rsidRPr="0016638E" w:rsidRDefault="0016638E" w:rsidP="00E12726">
      <w:pPr>
        <w:spacing w:after="0" w:line="285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k-SK"/>
        </w:rPr>
      </w:pPr>
      <w:r w:rsidRPr="0016638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k-SK"/>
        </w:rPr>
        <w:t>Základ dane</w:t>
      </w:r>
    </w:p>
    <w:p w:rsidR="0016638E" w:rsidRDefault="0016638E" w:rsidP="00FB7C10">
      <w:pPr>
        <w:spacing w:before="255" w:line="285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 w:rsidRPr="0016638E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Základom dane z pozemkov je hodnota pozemku určená vynásobením výmery z pozemkov v m2 a hodnoty pôdy za 1 m2. Hodnot</w:t>
      </w:r>
      <w:r w:rsidR="003E70F8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y pozemkov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obce</w:t>
      </w:r>
      <w:r w:rsidR="009B38DC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 uvedenej v prílohe č.1 zákona č.582/2004 </w:t>
      </w:r>
      <w:proofErr w:type="spellStart"/>
      <w:r w:rsidR="009B38DC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Z.z</w:t>
      </w:r>
      <w:proofErr w:type="spellEnd"/>
      <w:r w:rsidR="009B38DC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.:</w:t>
      </w:r>
    </w:p>
    <w:tbl>
      <w:tblPr>
        <w:tblStyle w:val="TableGrid"/>
        <w:tblW w:w="9180" w:type="dxa"/>
        <w:tblInd w:w="0" w:type="dxa"/>
        <w:tblCellMar>
          <w:top w:w="56" w:type="dxa"/>
          <w:left w:w="70" w:type="dxa"/>
          <w:right w:w="14" w:type="dxa"/>
        </w:tblCellMar>
        <w:tblLook w:val="04A0" w:firstRow="1" w:lastRow="0" w:firstColumn="1" w:lastColumn="0" w:noHBand="0" w:noVBand="1"/>
      </w:tblPr>
      <w:tblGrid>
        <w:gridCol w:w="2914"/>
        <w:gridCol w:w="4315"/>
        <w:gridCol w:w="1951"/>
      </w:tblGrid>
      <w:tr w:rsidR="0069391E" w:rsidTr="0069391E">
        <w:trPr>
          <w:trHeight w:val="269"/>
        </w:trPr>
        <w:tc>
          <w:tcPr>
            <w:tcW w:w="291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391E" w:rsidRDefault="0069391E" w:rsidP="00FB7C10">
            <w:pPr>
              <w:spacing w:line="254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sk-SK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sk-SK"/>
              </w:rPr>
              <w:t>KATASTRÁLNE</w:t>
            </w:r>
          </w:p>
          <w:p w:rsidR="0069391E" w:rsidRDefault="0069391E" w:rsidP="00FB7C10">
            <w:pPr>
              <w:spacing w:line="254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sk-SK"/>
              </w:rPr>
              <w:t>ÚZEMIE</w:t>
            </w:r>
          </w:p>
          <w:p w:rsidR="0069391E" w:rsidRDefault="0069391E">
            <w:pPr>
              <w:spacing w:line="254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k-SK"/>
              </w:rPr>
            </w:pPr>
          </w:p>
        </w:tc>
        <w:tc>
          <w:tcPr>
            <w:tcW w:w="43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hideMark/>
          </w:tcPr>
          <w:p w:rsidR="0069391E" w:rsidRDefault="0069391E" w:rsidP="00FB7C10">
            <w:pPr>
              <w:spacing w:line="254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sk-SK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sk-SK"/>
              </w:rPr>
              <w:t>HODNOTA  V   € / m2</w:t>
            </w:r>
          </w:p>
        </w:tc>
        <w:tc>
          <w:tcPr>
            <w:tcW w:w="1951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:rsidR="0069391E" w:rsidRDefault="0069391E">
            <w:pPr>
              <w:spacing w:line="254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k-SK"/>
              </w:rPr>
            </w:pPr>
          </w:p>
        </w:tc>
      </w:tr>
      <w:tr w:rsidR="0069391E" w:rsidTr="0069391E">
        <w:trPr>
          <w:trHeight w:val="521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9391E" w:rsidRDefault="0069391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k-SK"/>
              </w:rPr>
            </w:pPr>
          </w:p>
        </w:tc>
        <w:tc>
          <w:tcPr>
            <w:tcW w:w="43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9391E" w:rsidRDefault="0069391E">
            <w:pPr>
              <w:spacing w:line="254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k-SK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sk-SK"/>
              </w:rPr>
              <w:t xml:space="preserve">orná  pôda, chmeľnice, vinice, ovocné  sady </w:t>
            </w:r>
          </w:p>
        </w:tc>
        <w:tc>
          <w:tcPr>
            <w:tcW w:w="19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9391E" w:rsidRDefault="0069391E">
            <w:pPr>
              <w:spacing w:line="254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k-SK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sk-SK"/>
              </w:rPr>
              <w:t xml:space="preserve"> trvalé </w:t>
            </w:r>
            <w:r>
              <w:rPr>
                <w:rFonts w:ascii="Times New Roman" w:hAnsi="Times New Roman" w:cs="Times New Roman"/>
                <w:sz w:val="24"/>
                <w:szCs w:val="24"/>
                <w:lang w:eastAsia="sk-SK"/>
              </w:rPr>
              <w:tab/>
              <w:t xml:space="preserve">trávnaté </w:t>
            </w:r>
          </w:p>
          <w:p w:rsidR="0069391E" w:rsidRDefault="0069391E">
            <w:pPr>
              <w:spacing w:line="254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k-SK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sk-SK"/>
              </w:rPr>
              <w:t xml:space="preserve">         porasty </w:t>
            </w:r>
          </w:p>
        </w:tc>
      </w:tr>
      <w:tr w:rsidR="0069391E" w:rsidTr="0069391E">
        <w:trPr>
          <w:trHeight w:val="269"/>
        </w:trPr>
        <w:tc>
          <w:tcPr>
            <w:tcW w:w="2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9391E" w:rsidRDefault="0069391E">
            <w:pPr>
              <w:spacing w:line="254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sk-SK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sk-SK"/>
              </w:rPr>
              <w:t xml:space="preserve">        Studená</w:t>
            </w:r>
          </w:p>
        </w:tc>
        <w:tc>
          <w:tcPr>
            <w:tcW w:w="43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9391E" w:rsidRDefault="0069391E">
            <w:pPr>
              <w:spacing w:line="254" w:lineRule="auto"/>
              <w:ind w:right="58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sk-SK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sk-SK"/>
              </w:rPr>
              <w:t>0,4043</w:t>
            </w:r>
          </w:p>
        </w:tc>
        <w:tc>
          <w:tcPr>
            <w:tcW w:w="19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9391E" w:rsidRDefault="0069391E">
            <w:pPr>
              <w:spacing w:line="254" w:lineRule="auto"/>
              <w:ind w:right="55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sk-SK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sk-SK"/>
              </w:rPr>
              <w:t xml:space="preserve">0,1191 </w:t>
            </w:r>
          </w:p>
        </w:tc>
      </w:tr>
    </w:tbl>
    <w:p w:rsidR="0069391E" w:rsidRDefault="0069391E" w:rsidP="0069391E">
      <w:pPr>
        <w:spacing w:after="0" w:line="285" w:lineRule="atLeast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k-SK"/>
        </w:rPr>
      </w:pPr>
    </w:p>
    <w:p w:rsidR="0069391E" w:rsidRDefault="0069391E" w:rsidP="0069391E">
      <w:pPr>
        <w:spacing w:after="0" w:line="285" w:lineRule="atLeast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sk-SK"/>
        </w:rPr>
        <w:t xml:space="preserve">Hodnoty pozemkov obce uvedenej v prílohe č.2 zákona č.582/2004 </w:t>
      </w:r>
      <w:proofErr w:type="spellStart"/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sk-SK"/>
        </w:rPr>
        <w:t>Z.z</w:t>
      </w:r>
      <w:proofErr w:type="spellEnd"/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sk-SK"/>
        </w:rPr>
        <w:t>.:</w:t>
      </w:r>
    </w:p>
    <w:p w:rsidR="0069391E" w:rsidRDefault="0069391E" w:rsidP="0069391E">
      <w:pPr>
        <w:spacing w:after="0" w:line="285" w:lineRule="atLeast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sk-SK"/>
        </w:rPr>
      </w:pPr>
    </w:p>
    <w:tbl>
      <w:tblPr>
        <w:tblStyle w:val="TableGrid"/>
        <w:tblW w:w="9180" w:type="dxa"/>
        <w:tblInd w:w="0" w:type="dxa"/>
        <w:tblCellMar>
          <w:top w:w="51" w:type="dxa"/>
          <w:left w:w="70" w:type="dxa"/>
          <w:right w:w="41" w:type="dxa"/>
        </w:tblCellMar>
        <w:tblLook w:val="04A0" w:firstRow="1" w:lastRow="0" w:firstColumn="1" w:lastColumn="0" w:noHBand="0" w:noVBand="1"/>
      </w:tblPr>
      <w:tblGrid>
        <w:gridCol w:w="6521"/>
        <w:gridCol w:w="2659"/>
      </w:tblGrid>
      <w:tr w:rsidR="0069391E" w:rsidTr="0069391E">
        <w:trPr>
          <w:trHeight w:val="266"/>
        </w:trPr>
        <w:tc>
          <w:tcPr>
            <w:tcW w:w="65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9391E" w:rsidRDefault="0069391E" w:rsidP="00FB7C10">
            <w:pPr>
              <w:spacing w:line="254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sk-SK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sk-SK"/>
              </w:rPr>
              <w:t>DRUH  POZEMKU</w:t>
            </w:r>
          </w:p>
        </w:tc>
        <w:tc>
          <w:tcPr>
            <w:tcW w:w="26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9391E" w:rsidRDefault="0069391E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sk-SK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sk-SK"/>
              </w:rPr>
              <w:t xml:space="preserve">HODNOTA  V € / m2    </w:t>
            </w:r>
          </w:p>
        </w:tc>
      </w:tr>
      <w:tr w:rsidR="0069391E" w:rsidTr="0069391E">
        <w:trPr>
          <w:trHeight w:val="247"/>
        </w:trPr>
        <w:tc>
          <w:tcPr>
            <w:tcW w:w="65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9391E" w:rsidRDefault="0069391E">
            <w:pPr>
              <w:spacing w:line="254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k-SK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sk-SK"/>
              </w:rPr>
              <w:t xml:space="preserve">      záhrady       </w:t>
            </w:r>
          </w:p>
        </w:tc>
        <w:tc>
          <w:tcPr>
            <w:tcW w:w="26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9391E" w:rsidRDefault="0069391E">
            <w:pPr>
              <w:spacing w:line="254" w:lineRule="auto"/>
              <w:ind w:right="3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sk-SK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sk-SK"/>
              </w:rPr>
              <w:t>1,32</w:t>
            </w:r>
          </w:p>
        </w:tc>
      </w:tr>
      <w:tr w:rsidR="0069391E" w:rsidTr="0069391E">
        <w:trPr>
          <w:trHeight w:val="245"/>
        </w:trPr>
        <w:tc>
          <w:tcPr>
            <w:tcW w:w="65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9391E" w:rsidRDefault="0069391E">
            <w:pPr>
              <w:spacing w:line="254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k-SK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sk-SK"/>
              </w:rPr>
              <w:t xml:space="preserve">      zastavané  plochy a nádvoria </w:t>
            </w:r>
          </w:p>
        </w:tc>
        <w:tc>
          <w:tcPr>
            <w:tcW w:w="26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9391E" w:rsidRDefault="0069391E">
            <w:pPr>
              <w:spacing w:line="254" w:lineRule="auto"/>
              <w:ind w:right="3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sk-SK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sk-SK"/>
              </w:rPr>
              <w:t>1,32</w:t>
            </w:r>
          </w:p>
        </w:tc>
      </w:tr>
      <w:tr w:rsidR="0069391E" w:rsidTr="0069391E">
        <w:trPr>
          <w:trHeight w:val="245"/>
        </w:trPr>
        <w:tc>
          <w:tcPr>
            <w:tcW w:w="65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9391E" w:rsidRDefault="0069391E">
            <w:pPr>
              <w:spacing w:line="254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k-SK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sk-SK"/>
              </w:rPr>
              <w:t xml:space="preserve">      stavebné  pozemky </w:t>
            </w:r>
          </w:p>
        </w:tc>
        <w:tc>
          <w:tcPr>
            <w:tcW w:w="26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9391E" w:rsidRDefault="0069391E">
            <w:pPr>
              <w:spacing w:line="254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sk-SK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sk-SK"/>
              </w:rPr>
              <w:t xml:space="preserve">                13,27</w:t>
            </w:r>
          </w:p>
        </w:tc>
      </w:tr>
      <w:tr w:rsidR="0069391E" w:rsidTr="0069391E">
        <w:trPr>
          <w:trHeight w:val="245"/>
        </w:trPr>
        <w:tc>
          <w:tcPr>
            <w:tcW w:w="65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9391E" w:rsidRDefault="0069391E">
            <w:pPr>
              <w:spacing w:line="254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k-SK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sk-SK"/>
              </w:rPr>
              <w:t xml:space="preserve">      ostatné pozemky okrem  stavebných  pozemkov </w:t>
            </w:r>
          </w:p>
        </w:tc>
        <w:tc>
          <w:tcPr>
            <w:tcW w:w="26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9391E" w:rsidRDefault="0069391E">
            <w:pPr>
              <w:spacing w:line="254" w:lineRule="auto"/>
              <w:ind w:right="32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sk-SK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sk-SK"/>
              </w:rPr>
              <w:t xml:space="preserve">                  1,32</w:t>
            </w:r>
          </w:p>
        </w:tc>
      </w:tr>
    </w:tbl>
    <w:p w:rsidR="0069391E" w:rsidRDefault="0069391E" w:rsidP="0016638E">
      <w:pPr>
        <w:spacing w:after="0" w:line="285" w:lineRule="atLeast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k-SK"/>
        </w:rPr>
      </w:pPr>
    </w:p>
    <w:p w:rsidR="0016638E" w:rsidRPr="0016638E" w:rsidRDefault="0016638E" w:rsidP="009B38DC">
      <w:pPr>
        <w:spacing w:after="0" w:line="285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k-SK"/>
        </w:rPr>
      </w:pPr>
      <w:r w:rsidRPr="0016638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k-SK"/>
        </w:rPr>
        <w:t>Čl. 6</w:t>
      </w:r>
    </w:p>
    <w:p w:rsidR="0016638E" w:rsidRPr="0016638E" w:rsidRDefault="0016638E" w:rsidP="009B38DC">
      <w:pPr>
        <w:spacing w:after="0" w:line="285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k-SK"/>
        </w:rPr>
      </w:pPr>
      <w:r w:rsidRPr="0016638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k-SK"/>
        </w:rPr>
        <w:t>Sadzba dane</w:t>
      </w:r>
    </w:p>
    <w:p w:rsidR="0016638E" w:rsidRDefault="0016638E" w:rsidP="0016638E">
      <w:pPr>
        <w:spacing w:before="240" w:line="27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 w:rsidRPr="0016638E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Ročná sadzba dane z </w:t>
      </w:r>
      <w:r w:rsidR="00644DD6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pozemkov v</w:t>
      </w:r>
      <w:r w:rsidRPr="0016638E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 </w:t>
      </w:r>
      <w:r w:rsidR="00644DD6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obci</w:t>
      </w:r>
      <w:r w:rsidRPr="0016638E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 je:</w:t>
      </w:r>
    </w:p>
    <w:tbl>
      <w:tblPr>
        <w:tblStyle w:val="Mriekatabuky"/>
        <w:tblW w:w="0" w:type="auto"/>
        <w:tblLook w:val="04A0" w:firstRow="1" w:lastRow="0" w:firstColumn="1" w:lastColumn="0" w:noHBand="0" w:noVBand="1"/>
      </w:tblPr>
      <w:tblGrid>
        <w:gridCol w:w="4789"/>
        <w:gridCol w:w="2056"/>
      </w:tblGrid>
      <w:tr w:rsidR="00644DD6" w:rsidTr="00644DD6">
        <w:tc>
          <w:tcPr>
            <w:tcW w:w="0" w:type="auto"/>
          </w:tcPr>
          <w:p w:rsidR="00644DD6" w:rsidRDefault="00644DD6" w:rsidP="0016638E">
            <w:pPr>
              <w:spacing w:before="240" w:line="27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k-SK"/>
              </w:rPr>
              <w:t>Druh pozemkov</w:t>
            </w:r>
          </w:p>
        </w:tc>
        <w:tc>
          <w:tcPr>
            <w:tcW w:w="0" w:type="auto"/>
          </w:tcPr>
          <w:p w:rsidR="00644DD6" w:rsidRDefault="00644DD6" w:rsidP="0016638E">
            <w:pPr>
              <w:spacing w:before="240" w:line="27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k-SK"/>
              </w:rPr>
              <w:t>Ročná sadzba dane</w:t>
            </w:r>
          </w:p>
        </w:tc>
      </w:tr>
      <w:tr w:rsidR="00644DD6" w:rsidTr="00644DD6">
        <w:tc>
          <w:tcPr>
            <w:tcW w:w="0" w:type="auto"/>
          </w:tcPr>
          <w:p w:rsidR="00644DD6" w:rsidRDefault="00644DD6" w:rsidP="0016638E">
            <w:pPr>
              <w:spacing w:before="240" w:line="27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k-SK"/>
              </w:rPr>
              <w:t xml:space="preserve">Orná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k-SK"/>
              </w:rPr>
              <w:t>pôda,vinice,ovocné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k-SK"/>
              </w:rPr>
              <w:t xml:space="preserve"> sady</w:t>
            </w:r>
          </w:p>
        </w:tc>
        <w:tc>
          <w:tcPr>
            <w:tcW w:w="0" w:type="auto"/>
          </w:tcPr>
          <w:p w:rsidR="00644DD6" w:rsidRPr="003B719D" w:rsidRDefault="00DF0E94" w:rsidP="00644DD6">
            <w:pPr>
              <w:spacing w:before="240" w:line="270" w:lineRule="atLeas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sk-SK"/>
              </w:rPr>
              <w:t>0,30</w:t>
            </w:r>
            <w:r w:rsidR="00644DD6" w:rsidRPr="003B719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sk-SK"/>
              </w:rPr>
              <w:t>%</w:t>
            </w:r>
          </w:p>
        </w:tc>
      </w:tr>
      <w:tr w:rsidR="00644DD6" w:rsidTr="00644DD6">
        <w:tc>
          <w:tcPr>
            <w:tcW w:w="0" w:type="auto"/>
          </w:tcPr>
          <w:p w:rsidR="00644DD6" w:rsidRDefault="00644DD6" w:rsidP="0016638E">
            <w:pPr>
              <w:spacing w:before="240" w:line="27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k-SK"/>
              </w:rPr>
              <w:lastRenderedPageBreak/>
              <w:t>Trvalé trávne porasty</w:t>
            </w:r>
          </w:p>
        </w:tc>
        <w:tc>
          <w:tcPr>
            <w:tcW w:w="0" w:type="auto"/>
          </w:tcPr>
          <w:p w:rsidR="00644DD6" w:rsidRPr="003B719D" w:rsidRDefault="00DF0E94" w:rsidP="00644DD6">
            <w:pPr>
              <w:spacing w:before="240" w:line="270" w:lineRule="atLeas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sk-SK"/>
              </w:rPr>
              <w:t>0,30</w:t>
            </w:r>
            <w:r w:rsidR="00644DD6" w:rsidRPr="003B719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sk-SK"/>
              </w:rPr>
              <w:t>%</w:t>
            </w:r>
          </w:p>
        </w:tc>
      </w:tr>
      <w:tr w:rsidR="00644DD6" w:rsidTr="00644DD6">
        <w:tc>
          <w:tcPr>
            <w:tcW w:w="0" w:type="auto"/>
          </w:tcPr>
          <w:p w:rsidR="00644DD6" w:rsidRDefault="003B719D" w:rsidP="0016638E">
            <w:pPr>
              <w:spacing w:before="240" w:line="27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k-SK"/>
              </w:rPr>
              <w:t>Z</w:t>
            </w:r>
            <w:r w:rsidR="00644D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k-SK"/>
              </w:rPr>
              <w:t>áhrady</w:t>
            </w:r>
          </w:p>
        </w:tc>
        <w:tc>
          <w:tcPr>
            <w:tcW w:w="0" w:type="auto"/>
          </w:tcPr>
          <w:p w:rsidR="00644DD6" w:rsidRPr="003B719D" w:rsidRDefault="00DF0E94" w:rsidP="00644DD6">
            <w:pPr>
              <w:spacing w:before="240" w:line="270" w:lineRule="atLeas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sk-SK"/>
              </w:rPr>
              <w:t>0,30</w:t>
            </w:r>
            <w:r w:rsidR="00644DD6" w:rsidRPr="003B719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sk-SK"/>
              </w:rPr>
              <w:t>%</w:t>
            </w:r>
          </w:p>
        </w:tc>
      </w:tr>
      <w:tr w:rsidR="00644DD6" w:rsidTr="00644DD6">
        <w:tc>
          <w:tcPr>
            <w:tcW w:w="0" w:type="auto"/>
          </w:tcPr>
          <w:p w:rsidR="00644DD6" w:rsidRDefault="003B719D" w:rsidP="0016638E">
            <w:pPr>
              <w:spacing w:before="240" w:line="27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k-SK"/>
              </w:rPr>
              <w:t>Zastavané plochy a nádvoria</w:t>
            </w:r>
          </w:p>
        </w:tc>
        <w:tc>
          <w:tcPr>
            <w:tcW w:w="0" w:type="auto"/>
          </w:tcPr>
          <w:p w:rsidR="00644DD6" w:rsidRPr="003B719D" w:rsidRDefault="00DF0E94" w:rsidP="003B719D">
            <w:pPr>
              <w:spacing w:before="240" w:line="270" w:lineRule="atLeas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sk-SK"/>
              </w:rPr>
              <w:t>0,30</w:t>
            </w:r>
            <w:r w:rsidR="003B719D" w:rsidRPr="003B719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sk-SK"/>
              </w:rPr>
              <w:t>%</w:t>
            </w:r>
          </w:p>
        </w:tc>
      </w:tr>
      <w:tr w:rsidR="00644DD6" w:rsidTr="00644DD6">
        <w:tc>
          <w:tcPr>
            <w:tcW w:w="0" w:type="auto"/>
          </w:tcPr>
          <w:p w:rsidR="00644DD6" w:rsidRDefault="003B719D" w:rsidP="0016638E">
            <w:pPr>
              <w:spacing w:before="240" w:line="27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k-SK"/>
              </w:rPr>
              <w:t>Ostatné plochy</w:t>
            </w:r>
          </w:p>
        </w:tc>
        <w:tc>
          <w:tcPr>
            <w:tcW w:w="0" w:type="auto"/>
          </w:tcPr>
          <w:p w:rsidR="00644DD6" w:rsidRPr="003B719D" w:rsidRDefault="00DF0E94" w:rsidP="003B719D">
            <w:pPr>
              <w:spacing w:before="240" w:line="270" w:lineRule="atLeas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sk-SK"/>
              </w:rPr>
              <w:t>0,30</w:t>
            </w:r>
            <w:r w:rsidR="003B719D" w:rsidRPr="003B719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sk-SK"/>
              </w:rPr>
              <w:t>%</w:t>
            </w:r>
          </w:p>
        </w:tc>
      </w:tr>
      <w:tr w:rsidR="00644DD6" w:rsidTr="00644DD6">
        <w:tc>
          <w:tcPr>
            <w:tcW w:w="0" w:type="auto"/>
          </w:tcPr>
          <w:p w:rsidR="00644DD6" w:rsidRDefault="003B719D" w:rsidP="0016638E">
            <w:pPr>
              <w:spacing w:before="240" w:line="27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k-SK"/>
              </w:rPr>
              <w:t>Lesné pozemky na ktorých sú hospodárske lesy</w:t>
            </w:r>
          </w:p>
        </w:tc>
        <w:tc>
          <w:tcPr>
            <w:tcW w:w="0" w:type="auto"/>
          </w:tcPr>
          <w:p w:rsidR="00644DD6" w:rsidRPr="003B719D" w:rsidRDefault="00DF0E94" w:rsidP="005D574F">
            <w:pPr>
              <w:spacing w:before="240" w:line="270" w:lineRule="atLeas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sk-SK"/>
              </w:rPr>
              <w:t>0,30</w:t>
            </w:r>
            <w:r w:rsidR="003B719D" w:rsidRPr="003B719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sk-SK"/>
              </w:rPr>
              <w:t>%</w:t>
            </w:r>
          </w:p>
        </w:tc>
      </w:tr>
      <w:tr w:rsidR="00644DD6" w:rsidTr="00644DD6">
        <w:tc>
          <w:tcPr>
            <w:tcW w:w="0" w:type="auto"/>
          </w:tcPr>
          <w:p w:rsidR="00644DD6" w:rsidRDefault="003B719D" w:rsidP="0016638E">
            <w:pPr>
              <w:spacing w:before="240" w:line="27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k-SK"/>
              </w:rPr>
              <w:t>Stavebné pozemky</w:t>
            </w:r>
          </w:p>
        </w:tc>
        <w:tc>
          <w:tcPr>
            <w:tcW w:w="0" w:type="auto"/>
          </w:tcPr>
          <w:p w:rsidR="00644DD6" w:rsidRPr="003B719D" w:rsidRDefault="00DF0E94" w:rsidP="003B719D">
            <w:pPr>
              <w:spacing w:before="240" w:line="270" w:lineRule="atLeas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sk-SK"/>
              </w:rPr>
              <w:t>0,30</w:t>
            </w:r>
            <w:r w:rsidR="003B719D" w:rsidRPr="003B719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sk-SK"/>
              </w:rPr>
              <w:t>%</w:t>
            </w:r>
          </w:p>
        </w:tc>
      </w:tr>
    </w:tbl>
    <w:p w:rsidR="00644DD6" w:rsidRPr="0016638E" w:rsidRDefault="00644DD6" w:rsidP="003B719D">
      <w:pPr>
        <w:spacing w:before="240" w:after="0" w:line="27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</w:p>
    <w:p w:rsidR="0016638E" w:rsidRPr="00AD6F2A" w:rsidRDefault="00AD6F2A" w:rsidP="003B719D">
      <w:pPr>
        <w:spacing w:after="0" w:line="360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k-SK"/>
        </w:rPr>
        <w:t>Čl.7</w:t>
      </w:r>
    </w:p>
    <w:p w:rsidR="0016638E" w:rsidRDefault="00AD6F2A" w:rsidP="003B719D">
      <w:pPr>
        <w:spacing w:after="0" w:line="285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k-SK"/>
        </w:rPr>
        <w:t>Daň zo stavieb</w:t>
      </w:r>
    </w:p>
    <w:p w:rsidR="00AD6F2A" w:rsidRDefault="00AD6F2A" w:rsidP="00AD6F2A">
      <w:pPr>
        <w:spacing w:after="0" w:line="285" w:lineRule="atLeast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k-SK"/>
        </w:rPr>
      </w:pPr>
    </w:p>
    <w:p w:rsidR="0016638E" w:rsidRPr="0016638E" w:rsidRDefault="0016638E" w:rsidP="00FB7C10">
      <w:pPr>
        <w:spacing w:after="0" w:line="285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 w:rsidRPr="0016638E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Okruh daňovníkov, predmet dane a základ dane je upravené zákonom o miestnych daniach a miestnom poplatku (§ 9 až 11).</w:t>
      </w:r>
    </w:p>
    <w:p w:rsidR="0016638E" w:rsidRPr="0016638E" w:rsidRDefault="0016638E" w:rsidP="00AD6F2A">
      <w:pPr>
        <w:spacing w:before="255" w:after="0" w:line="285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k-SK"/>
        </w:rPr>
      </w:pPr>
      <w:r w:rsidRPr="0016638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k-SK"/>
        </w:rPr>
        <w:t>Čl. 8</w:t>
      </w:r>
    </w:p>
    <w:p w:rsidR="0016638E" w:rsidRPr="0016638E" w:rsidRDefault="0016638E" w:rsidP="00AD6F2A">
      <w:pPr>
        <w:spacing w:after="0" w:line="285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k-SK"/>
        </w:rPr>
      </w:pPr>
      <w:r w:rsidRPr="0016638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k-SK"/>
        </w:rPr>
        <w:t>Sadzba dane</w:t>
      </w:r>
    </w:p>
    <w:p w:rsidR="0016638E" w:rsidRPr="00C875E4" w:rsidRDefault="00C875E4" w:rsidP="00C875E4">
      <w:pPr>
        <w:spacing w:before="255" w:line="285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 w:rsidRPr="00C875E4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(1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) </w:t>
      </w:r>
      <w:r w:rsidR="0016638E" w:rsidRPr="00C875E4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Ročná sadzba dane zo stavieb v jednotlivých častiach obce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 je</w:t>
      </w:r>
      <w:r w:rsidR="0016638E" w:rsidRPr="00C875E4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:</w:t>
      </w:r>
    </w:p>
    <w:tbl>
      <w:tblPr>
        <w:tblW w:w="7836" w:type="dxa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64"/>
        <w:gridCol w:w="1522"/>
        <w:gridCol w:w="934"/>
        <w:gridCol w:w="2019"/>
        <w:gridCol w:w="2697"/>
      </w:tblGrid>
      <w:tr w:rsidR="003B719D" w:rsidRPr="0016638E" w:rsidTr="003B719D">
        <w:trPr>
          <w:trHeight w:val="330"/>
          <w:tblCellSpacing w:w="0" w:type="dxa"/>
        </w:trPr>
        <w:tc>
          <w:tcPr>
            <w:tcW w:w="218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bottom"/>
            <w:hideMark/>
          </w:tcPr>
          <w:p w:rsidR="003B719D" w:rsidRPr="0016638E" w:rsidRDefault="003B719D" w:rsidP="00C875E4">
            <w:pPr>
              <w:spacing w:after="0" w:line="285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</w:pPr>
            <w:r w:rsidRPr="0016638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  <w:t>Druh dane</w:t>
            </w:r>
          </w:p>
        </w:tc>
        <w:tc>
          <w:tcPr>
            <w:tcW w:w="934" w:type="dxa"/>
            <w:tcBorders>
              <w:top w:val="single" w:sz="6" w:space="0" w:color="000000"/>
              <w:bottom w:val="single" w:sz="6" w:space="0" w:color="000000"/>
            </w:tcBorders>
            <w:vAlign w:val="bottom"/>
            <w:hideMark/>
          </w:tcPr>
          <w:p w:rsidR="003B719D" w:rsidRPr="0016638E" w:rsidRDefault="003B719D" w:rsidP="00C875E4">
            <w:pPr>
              <w:spacing w:after="0" w:line="15" w:lineRule="atLeast"/>
              <w:jc w:val="center"/>
              <w:rPr>
                <w:rFonts w:ascii="Times New Roman" w:eastAsia="Times New Roman" w:hAnsi="Times New Roman" w:cs="Times New Roman"/>
                <w:sz w:val="2"/>
                <w:szCs w:val="2"/>
                <w:lang w:eastAsia="sk-SK"/>
              </w:rPr>
            </w:pPr>
          </w:p>
        </w:tc>
        <w:tc>
          <w:tcPr>
            <w:tcW w:w="2019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:rsidR="003B719D" w:rsidRPr="0016638E" w:rsidRDefault="003B719D" w:rsidP="00C875E4">
            <w:pPr>
              <w:spacing w:after="0" w:line="15" w:lineRule="atLeast"/>
              <w:jc w:val="center"/>
              <w:rPr>
                <w:rFonts w:ascii="Times New Roman" w:eastAsia="Times New Roman" w:hAnsi="Times New Roman" w:cs="Times New Roman"/>
                <w:sz w:val="2"/>
                <w:szCs w:val="2"/>
                <w:lang w:eastAsia="sk-SK"/>
              </w:rPr>
            </w:pPr>
          </w:p>
        </w:tc>
        <w:tc>
          <w:tcPr>
            <w:tcW w:w="2697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:rsidR="003B719D" w:rsidRPr="0016638E" w:rsidRDefault="003B719D" w:rsidP="00C875E4">
            <w:pPr>
              <w:spacing w:after="0" w:line="285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</w:pPr>
            <w:r w:rsidRPr="0016638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  <w:t>Sadzba dane €/m</w:t>
            </w:r>
            <w:r w:rsidRPr="00FB7C10">
              <w:rPr>
                <w:rFonts w:ascii="Times New Roman" w:eastAsia="Times New Roman" w:hAnsi="Times New Roman" w:cs="Times New Roman"/>
                <w:b/>
                <w:bCs/>
                <w:sz w:val="24"/>
                <w:lang w:eastAsia="sk-SK"/>
              </w:rPr>
              <w:t>2</w:t>
            </w:r>
          </w:p>
        </w:tc>
      </w:tr>
      <w:tr w:rsidR="003B719D" w:rsidRPr="0016638E" w:rsidTr="003B719D">
        <w:trPr>
          <w:trHeight w:val="255"/>
          <w:tblCellSpacing w:w="0" w:type="dxa"/>
        </w:trPr>
        <w:tc>
          <w:tcPr>
            <w:tcW w:w="5139" w:type="dxa"/>
            <w:gridSpan w:val="4"/>
            <w:tcBorders>
              <w:left w:val="single" w:sz="6" w:space="0" w:color="000000"/>
              <w:right w:val="single" w:sz="6" w:space="0" w:color="000000"/>
            </w:tcBorders>
            <w:vAlign w:val="bottom"/>
            <w:hideMark/>
          </w:tcPr>
          <w:p w:rsidR="003B719D" w:rsidRPr="0016638E" w:rsidRDefault="003B719D" w:rsidP="0016638E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</w:pPr>
            <w:r w:rsidRPr="0016638E"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  <w:t>Stavby na bývanie a drobné stavby ktoré majú</w:t>
            </w:r>
          </w:p>
        </w:tc>
        <w:tc>
          <w:tcPr>
            <w:tcW w:w="2697" w:type="dxa"/>
            <w:tcBorders>
              <w:right w:val="single" w:sz="6" w:space="0" w:color="000000"/>
            </w:tcBorders>
            <w:vAlign w:val="bottom"/>
            <w:hideMark/>
          </w:tcPr>
          <w:p w:rsidR="003B719D" w:rsidRPr="00AD6F2A" w:rsidRDefault="003B719D" w:rsidP="0016638E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sk-SK"/>
              </w:rPr>
            </w:pPr>
            <w:r w:rsidRPr="00AD6F2A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sk-SK"/>
              </w:rPr>
              <w:t>0,0</w:t>
            </w:r>
            <w:r w:rsidR="00DF0E9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sk-SK"/>
              </w:rPr>
              <w:t>40</w:t>
            </w:r>
          </w:p>
        </w:tc>
      </w:tr>
      <w:tr w:rsidR="003B719D" w:rsidRPr="0016638E" w:rsidTr="003B719D">
        <w:trPr>
          <w:trHeight w:val="285"/>
          <w:tblCellSpacing w:w="0" w:type="dxa"/>
        </w:trPr>
        <w:tc>
          <w:tcPr>
            <w:tcW w:w="5139" w:type="dxa"/>
            <w:gridSpan w:val="4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:rsidR="003B719D" w:rsidRPr="0016638E" w:rsidRDefault="003B719D" w:rsidP="0016638E">
            <w:pPr>
              <w:spacing w:after="0" w:line="28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</w:pPr>
            <w:r w:rsidRPr="0016638E"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  <w:t>doplnkovú funkciu pre hlavnú stavbu</w:t>
            </w:r>
          </w:p>
        </w:tc>
        <w:tc>
          <w:tcPr>
            <w:tcW w:w="2697" w:type="dxa"/>
            <w:tcBorders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:rsidR="003B719D" w:rsidRPr="0016638E" w:rsidRDefault="003B719D" w:rsidP="0016638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"/>
                <w:szCs w:val="2"/>
                <w:lang w:eastAsia="sk-SK"/>
              </w:rPr>
            </w:pPr>
            <w:r w:rsidRPr="0016638E">
              <w:rPr>
                <w:rFonts w:ascii="Times New Roman" w:eastAsia="Times New Roman" w:hAnsi="Times New Roman" w:cs="Times New Roman"/>
                <w:sz w:val="2"/>
                <w:szCs w:val="2"/>
                <w:lang w:eastAsia="sk-SK"/>
              </w:rPr>
              <w:t> </w:t>
            </w:r>
          </w:p>
        </w:tc>
      </w:tr>
      <w:tr w:rsidR="003B719D" w:rsidRPr="0016638E" w:rsidTr="003B719D">
        <w:trPr>
          <w:trHeight w:val="270"/>
          <w:tblCellSpacing w:w="0" w:type="dxa"/>
        </w:trPr>
        <w:tc>
          <w:tcPr>
            <w:tcW w:w="5139" w:type="dxa"/>
            <w:gridSpan w:val="4"/>
            <w:tcBorders>
              <w:left w:val="single" w:sz="6" w:space="0" w:color="000000"/>
              <w:right w:val="single" w:sz="6" w:space="0" w:color="000000"/>
            </w:tcBorders>
            <w:vAlign w:val="bottom"/>
            <w:hideMark/>
          </w:tcPr>
          <w:p w:rsidR="003B719D" w:rsidRPr="0016638E" w:rsidRDefault="003B719D" w:rsidP="0016638E">
            <w:pPr>
              <w:spacing w:after="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</w:pPr>
            <w:r w:rsidRPr="0016638E"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  <w:t>Stavby na pôdohospodársku produkciu, skleníky,</w:t>
            </w:r>
          </w:p>
        </w:tc>
        <w:tc>
          <w:tcPr>
            <w:tcW w:w="2697" w:type="dxa"/>
            <w:tcBorders>
              <w:right w:val="single" w:sz="6" w:space="0" w:color="000000"/>
            </w:tcBorders>
            <w:vAlign w:val="bottom"/>
            <w:hideMark/>
          </w:tcPr>
          <w:p w:rsidR="003B719D" w:rsidRPr="0016638E" w:rsidRDefault="003B719D" w:rsidP="0016638E">
            <w:pPr>
              <w:spacing w:after="0" w:line="270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  <w:t>0,0</w:t>
            </w:r>
            <w:r w:rsidR="00DF0E9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  <w:t>40</w:t>
            </w:r>
          </w:p>
        </w:tc>
      </w:tr>
      <w:tr w:rsidR="003B719D" w:rsidRPr="0016638E" w:rsidTr="003B719D">
        <w:trPr>
          <w:trHeight w:val="270"/>
          <w:tblCellSpacing w:w="0" w:type="dxa"/>
        </w:trPr>
        <w:tc>
          <w:tcPr>
            <w:tcW w:w="5139" w:type="dxa"/>
            <w:gridSpan w:val="4"/>
            <w:tcBorders>
              <w:left w:val="single" w:sz="6" w:space="0" w:color="000000"/>
              <w:right w:val="single" w:sz="6" w:space="0" w:color="000000"/>
            </w:tcBorders>
            <w:vAlign w:val="bottom"/>
            <w:hideMark/>
          </w:tcPr>
          <w:p w:rsidR="003B719D" w:rsidRPr="0016638E" w:rsidRDefault="003B719D" w:rsidP="0016638E">
            <w:pPr>
              <w:spacing w:after="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</w:pPr>
            <w:r w:rsidRPr="0016638E"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  <w:t>stavby pre vodné hospodárstvo, stavby využívané</w:t>
            </w:r>
          </w:p>
        </w:tc>
        <w:tc>
          <w:tcPr>
            <w:tcW w:w="2697" w:type="dxa"/>
            <w:tcBorders>
              <w:right w:val="single" w:sz="6" w:space="0" w:color="000000"/>
            </w:tcBorders>
            <w:vAlign w:val="bottom"/>
            <w:hideMark/>
          </w:tcPr>
          <w:p w:rsidR="003B719D" w:rsidRPr="0016638E" w:rsidRDefault="003B719D" w:rsidP="0016638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"/>
                <w:szCs w:val="2"/>
                <w:lang w:eastAsia="sk-SK"/>
              </w:rPr>
            </w:pPr>
            <w:r w:rsidRPr="0016638E">
              <w:rPr>
                <w:rFonts w:ascii="Times New Roman" w:eastAsia="Times New Roman" w:hAnsi="Times New Roman" w:cs="Times New Roman"/>
                <w:sz w:val="2"/>
                <w:szCs w:val="2"/>
                <w:lang w:eastAsia="sk-SK"/>
              </w:rPr>
              <w:t> </w:t>
            </w:r>
          </w:p>
        </w:tc>
      </w:tr>
      <w:tr w:rsidR="003B719D" w:rsidRPr="0016638E" w:rsidTr="003B719D">
        <w:trPr>
          <w:trHeight w:val="270"/>
          <w:tblCellSpacing w:w="0" w:type="dxa"/>
        </w:trPr>
        <w:tc>
          <w:tcPr>
            <w:tcW w:w="664" w:type="dxa"/>
            <w:tcBorders>
              <w:left w:val="single" w:sz="6" w:space="0" w:color="000000"/>
            </w:tcBorders>
            <w:vAlign w:val="bottom"/>
            <w:hideMark/>
          </w:tcPr>
          <w:p w:rsidR="003B719D" w:rsidRPr="0016638E" w:rsidRDefault="003B719D" w:rsidP="0016638E">
            <w:pPr>
              <w:spacing w:after="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</w:pPr>
            <w:r w:rsidRPr="0016638E"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  <w:t>na</w:t>
            </w:r>
          </w:p>
        </w:tc>
        <w:tc>
          <w:tcPr>
            <w:tcW w:w="1522" w:type="dxa"/>
            <w:vAlign w:val="bottom"/>
            <w:hideMark/>
          </w:tcPr>
          <w:p w:rsidR="003B719D" w:rsidRPr="0016638E" w:rsidRDefault="003B719D" w:rsidP="0016638E">
            <w:pPr>
              <w:spacing w:after="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</w:pPr>
            <w:r w:rsidRPr="0016638E"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  <w:t>skladovanie</w:t>
            </w:r>
          </w:p>
        </w:tc>
        <w:tc>
          <w:tcPr>
            <w:tcW w:w="934" w:type="dxa"/>
            <w:vAlign w:val="bottom"/>
            <w:hideMark/>
          </w:tcPr>
          <w:p w:rsidR="003B719D" w:rsidRPr="0016638E" w:rsidRDefault="003B719D" w:rsidP="0016638E">
            <w:pPr>
              <w:spacing w:after="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</w:pPr>
            <w:r w:rsidRPr="0016638E"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  <w:t>vlastnej</w:t>
            </w:r>
          </w:p>
        </w:tc>
        <w:tc>
          <w:tcPr>
            <w:tcW w:w="2019" w:type="dxa"/>
            <w:tcBorders>
              <w:right w:val="single" w:sz="6" w:space="0" w:color="000000"/>
            </w:tcBorders>
            <w:vAlign w:val="bottom"/>
            <w:hideMark/>
          </w:tcPr>
          <w:p w:rsidR="003B719D" w:rsidRPr="0016638E" w:rsidRDefault="003B719D" w:rsidP="0016638E">
            <w:pPr>
              <w:spacing w:after="0" w:line="270" w:lineRule="atLeast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</w:pPr>
            <w:r w:rsidRPr="0016638E"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  <w:t>pôdohospodárskej</w:t>
            </w:r>
          </w:p>
        </w:tc>
        <w:tc>
          <w:tcPr>
            <w:tcW w:w="2697" w:type="dxa"/>
            <w:tcBorders>
              <w:right w:val="single" w:sz="6" w:space="0" w:color="000000"/>
            </w:tcBorders>
            <w:vAlign w:val="bottom"/>
            <w:hideMark/>
          </w:tcPr>
          <w:p w:rsidR="003B719D" w:rsidRPr="0016638E" w:rsidRDefault="003B719D" w:rsidP="0016638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"/>
                <w:szCs w:val="2"/>
                <w:lang w:eastAsia="sk-SK"/>
              </w:rPr>
            </w:pPr>
            <w:r w:rsidRPr="0016638E">
              <w:rPr>
                <w:rFonts w:ascii="Times New Roman" w:eastAsia="Times New Roman" w:hAnsi="Times New Roman" w:cs="Times New Roman"/>
                <w:sz w:val="2"/>
                <w:szCs w:val="2"/>
                <w:lang w:eastAsia="sk-SK"/>
              </w:rPr>
              <w:t> </w:t>
            </w:r>
          </w:p>
        </w:tc>
      </w:tr>
      <w:tr w:rsidR="003B719D" w:rsidRPr="0016638E" w:rsidTr="003B719D">
        <w:trPr>
          <w:trHeight w:val="285"/>
          <w:tblCellSpacing w:w="0" w:type="dxa"/>
        </w:trPr>
        <w:tc>
          <w:tcPr>
            <w:tcW w:w="5139" w:type="dxa"/>
            <w:gridSpan w:val="4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:rsidR="003B719D" w:rsidRPr="0016638E" w:rsidRDefault="003B719D" w:rsidP="0016638E">
            <w:pPr>
              <w:spacing w:after="0" w:line="28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</w:pPr>
            <w:r w:rsidRPr="0016638E"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  <w:t>produkcie vrátane stavieb na vlastnú administratívu</w:t>
            </w:r>
          </w:p>
        </w:tc>
        <w:tc>
          <w:tcPr>
            <w:tcW w:w="2697" w:type="dxa"/>
            <w:tcBorders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:rsidR="003B719D" w:rsidRPr="0016638E" w:rsidRDefault="003B719D" w:rsidP="0016638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"/>
                <w:szCs w:val="2"/>
                <w:lang w:eastAsia="sk-SK"/>
              </w:rPr>
            </w:pPr>
            <w:r w:rsidRPr="0016638E">
              <w:rPr>
                <w:rFonts w:ascii="Times New Roman" w:eastAsia="Times New Roman" w:hAnsi="Times New Roman" w:cs="Times New Roman"/>
                <w:sz w:val="2"/>
                <w:szCs w:val="2"/>
                <w:lang w:eastAsia="sk-SK"/>
              </w:rPr>
              <w:t> </w:t>
            </w:r>
          </w:p>
        </w:tc>
      </w:tr>
      <w:tr w:rsidR="003B719D" w:rsidRPr="0016638E" w:rsidTr="003B719D">
        <w:trPr>
          <w:trHeight w:val="285"/>
          <w:tblCellSpacing w:w="0" w:type="dxa"/>
        </w:trPr>
        <w:tc>
          <w:tcPr>
            <w:tcW w:w="5139" w:type="dxa"/>
            <w:gridSpan w:val="4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:rsidR="003B719D" w:rsidRPr="0016638E" w:rsidRDefault="003B719D" w:rsidP="0016638E">
            <w:pPr>
              <w:spacing w:after="0" w:line="28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</w:pPr>
            <w:r w:rsidRPr="0016638E"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  <w:t>Chaty a stavby na individuálnu rekreáciu</w:t>
            </w:r>
          </w:p>
        </w:tc>
        <w:tc>
          <w:tcPr>
            <w:tcW w:w="2697" w:type="dxa"/>
            <w:tcBorders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:rsidR="003B719D" w:rsidRPr="0016638E" w:rsidRDefault="003B719D" w:rsidP="0016638E">
            <w:pPr>
              <w:spacing w:after="0" w:line="285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  <w:t>0,1</w:t>
            </w:r>
            <w:r w:rsidR="00A35A7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  <w:t>0</w:t>
            </w:r>
            <w:r w:rsidR="005D574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  <w:t>0</w:t>
            </w:r>
          </w:p>
        </w:tc>
      </w:tr>
      <w:tr w:rsidR="00A60319" w:rsidRPr="0016638E" w:rsidTr="003B719D">
        <w:trPr>
          <w:trHeight w:val="285"/>
          <w:tblCellSpacing w:w="0" w:type="dxa"/>
        </w:trPr>
        <w:tc>
          <w:tcPr>
            <w:tcW w:w="5139" w:type="dxa"/>
            <w:gridSpan w:val="4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:rsidR="00A60319" w:rsidRPr="0016638E" w:rsidRDefault="00A60319" w:rsidP="0016638E">
            <w:pPr>
              <w:spacing w:after="0" w:line="28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  <w:t>Samostatne stojace garáže</w:t>
            </w:r>
          </w:p>
        </w:tc>
        <w:tc>
          <w:tcPr>
            <w:tcW w:w="2697" w:type="dxa"/>
            <w:tcBorders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:rsidR="00A60319" w:rsidRDefault="00A35A7E" w:rsidP="0016638E">
            <w:pPr>
              <w:spacing w:after="0" w:line="285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  <w:t>0,0</w:t>
            </w:r>
            <w:r w:rsidR="00DF0E9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  <w:t>40</w:t>
            </w:r>
          </w:p>
        </w:tc>
      </w:tr>
      <w:tr w:rsidR="003B719D" w:rsidRPr="0016638E" w:rsidTr="003B719D">
        <w:trPr>
          <w:trHeight w:val="255"/>
          <w:tblCellSpacing w:w="0" w:type="dxa"/>
        </w:trPr>
        <w:tc>
          <w:tcPr>
            <w:tcW w:w="5139" w:type="dxa"/>
            <w:gridSpan w:val="4"/>
            <w:tcBorders>
              <w:left w:val="single" w:sz="6" w:space="0" w:color="000000"/>
              <w:right w:val="single" w:sz="6" w:space="0" w:color="000000"/>
            </w:tcBorders>
            <w:vAlign w:val="bottom"/>
            <w:hideMark/>
          </w:tcPr>
          <w:p w:rsidR="003B719D" w:rsidRPr="0016638E" w:rsidRDefault="003B719D" w:rsidP="0016638E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</w:pPr>
            <w:r w:rsidRPr="0016638E"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  <w:t>Priemyselné stavby a stavby slúžiace energetike,</w:t>
            </w:r>
          </w:p>
        </w:tc>
        <w:tc>
          <w:tcPr>
            <w:tcW w:w="2697" w:type="dxa"/>
            <w:tcBorders>
              <w:right w:val="single" w:sz="6" w:space="0" w:color="000000"/>
            </w:tcBorders>
            <w:vAlign w:val="bottom"/>
            <w:hideMark/>
          </w:tcPr>
          <w:p w:rsidR="003B719D" w:rsidRPr="0016638E" w:rsidRDefault="00A948BF" w:rsidP="005D574F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  <w:t>0,</w:t>
            </w:r>
            <w:r w:rsidR="00A35A7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  <w:t>17</w:t>
            </w:r>
            <w:r w:rsidR="00A91F6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  <w:t>0</w:t>
            </w:r>
          </w:p>
        </w:tc>
      </w:tr>
      <w:tr w:rsidR="003B719D" w:rsidRPr="0016638E" w:rsidTr="003B719D">
        <w:trPr>
          <w:trHeight w:val="270"/>
          <w:tblCellSpacing w:w="0" w:type="dxa"/>
        </w:trPr>
        <w:tc>
          <w:tcPr>
            <w:tcW w:w="5139" w:type="dxa"/>
            <w:gridSpan w:val="4"/>
            <w:tcBorders>
              <w:left w:val="single" w:sz="6" w:space="0" w:color="000000"/>
              <w:right w:val="single" w:sz="6" w:space="0" w:color="000000"/>
            </w:tcBorders>
            <w:vAlign w:val="bottom"/>
            <w:hideMark/>
          </w:tcPr>
          <w:p w:rsidR="003B719D" w:rsidRPr="0016638E" w:rsidRDefault="003B719D" w:rsidP="0016638E">
            <w:pPr>
              <w:spacing w:after="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</w:pPr>
            <w:r w:rsidRPr="0016638E"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  <w:t>stavby slúžiace stavebníctvu a stavby využívané na</w:t>
            </w:r>
          </w:p>
        </w:tc>
        <w:tc>
          <w:tcPr>
            <w:tcW w:w="2697" w:type="dxa"/>
            <w:tcBorders>
              <w:right w:val="single" w:sz="6" w:space="0" w:color="000000"/>
            </w:tcBorders>
            <w:vAlign w:val="bottom"/>
            <w:hideMark/>
          </w:tcPr>
          <w:p w:rsidR="003B719D" w:rsidRPr="0016638E" w:rsidRDefault="003B719D" w:rsidP="0016638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"/>
                <w:szCs w:val="2"/>
                <w:lang w:eastAsia="sk-SK"/>
              </w:rPr>
            </w:pPr>
            <w:r w:rsidRPr="0016638E">
              <w:rPr>
                <w:rFonts w:ascii="Times New Roman" w:eastAsia="Times New Roman" w:hAnsi="Times New Roman" w:cs="Times New Roman"/>
                <w:sz w:val="2"/>
                <w:szCs w:val="2"/>
                <w:lang w:eastAsia="sk-SK"/>
              </w:rPr>
              <w:t> </w:t>
            </w:r>
          </w:p>
        </w:tc>
      </w:tr>
      <w:tr w:rsidR="003B719D" w:rsidRPr="0016638E" w:rsidTr="003B719D">
        <w:trPr>
          <w:trHeight w:val="285"/>
          <w:tblCellSpacing w:w="0" w:type="dxa"/>
        </w:trPr>
        <w:tc>
          <w:tcPr>
            <w:tcW w:w="5139" w:type="dxa"/>
            <w:gridSpan w:val="4"/>
            <w:tcBorders>
              <w:left w:val="single" w:sz="6" w:space="0" w:color="000000"/>
              <w:right w:val="single" w:sz="6" w:space="0" w:color="000000"/>
            </w:tcBorders>
            <w:vAlign w:val="bottom"/>
            <w:hideMark/>
          </w:tcPr>
          <w:p w:rsidR="003B719D" w:rsidRPr="0016638E" w:rsidRDefault="003B719D" w:rsidP="0016638E">
            <w:pPr>
              <w:spacing w:after="0" w:line="28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</w:pPr>
            <w:r w:rsidRPr="0016638E"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  <w:t>skladovanie vlastnej produkcie vrátane stavieb na</w:t>
            </w:r>
          </w:p>
        </w:tc>
        <w:tc>
          <w:tcPr>
            <w:tcW w:w="2697" w:type="dxa"/>
            <w:tcBorders>
              <w:right w:val="single" w:sz="6" w:space="0" w:color="000000"/>
            </w:tcBorders>
            <w:vAlign w:val="bottom"/>
            <w:hideMark/>
          </w:tcPr>
          <w:p w:rsidR="003B719D" w:rsidRPr="0016638E" w:rsidRDefault="003B719D" w:rsidP="0016638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"/>
                <w:szCs w:val="2"/>
                <w:lang w:eastAsia="sk-SK"/>
              </w:rPr>
            </w:pPr>
            <w:r w:rsidRPr="0016638E">
              <w:rPr>
                <w:rFonts w:ascii="Times New Roman" w:eastAsia="Times New Roman" w:hAnsi="Times New Roman" w:cs="Times New Roman"/>
                <w:sz w:val="2"/>
                <w:szCs w:val="2"/>
                <w:lang w:eastAsia="sk-SK"/>
              </w:rPr>
              <w:t> </w:t>
            </w:r>
          </w:p>
        </w:tc>
      </w:tr>
      <w:tr w:rsidR="003B719D" w:rsidRPr="0016638E" w:rsidTr="003B719D">
        <w:trPr>
          <w:trHeight w:val="285"/>
          <w:tblCellSpacing w:w="0" w:type="dxa"/>
        </w:trPr>
        <w:tc>
          <w:tcPr>
            <w:tcW w:w="3120" w:type="dxa"/>
            <w:gridSpan w:val="3"/>
            <w:tcBorders>
              <w:left w:val="single" w:sz="6" w:space="0" w:color="000000"/>
              <w:bottom w:val="single" w:sz="6" w:space="0" w:color="000000"/>
            </w:tcBorders>
            <w:vAlign w:val="bottom"/>
            <w:hideMark/>
          </w:tcPr>
          <w:p w:rsidR="003B719D" w:rsidRPr="0016638E" w:rsidRDefault="003B719D" w:rsidP="0016638E">
            <w:pPr>
              <w:spacing w:after="0" w:line="28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</w:pPr>
            <w:r w:rsidRPr="0016638E"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  <w:t>vlastnú administratívu</w:t>
            </w:r>
          </w:p>
        </w:tc>
        <w:tc>
          <w:tcPr>
            <w:tcW w:w="2019" w:type="dxa"/>
            <w:tcBorders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:rsidR="003B719D" w:rsidRPr="0016638E" w:rsidRDefault="003B719D" w:rsidP="0016638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"/>
                <w:szCs w:val="2"/>
                <w:lang w:eastAsia="sk-SK"/>
              </w:rPr>
            </w:pPr>
            <w:r w:rsidRPr="0016638E">
              <w:rPr>
                <w:rFonts w:ascii="Times New Roman" w:eastAsia="Times New Roman" w:hAnsi="Times New Roman" w:cs="Times New Roman"/>
                <w:sz w:val="2"/>
                <w:szCs w:val="2"/>
                <w:lang w:eastAsia="sk-SK"/>
              </w:rPr>
              <w:t> </w:t>
            </w:r>
          </w:p>
        </w:tc>
        <w:tc>
          <w:tcPr>
            <w:tcW w:w="2697" w:type="dxa"/>
            <w:tcBorders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:rsidR="003B719D" w:rsidRPr="0016638E" w:rsidRDefault="003B719D" w:rsidP="0016638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"/>
                <w:szCs w:val="2"/>
                <w:lang w:eastAsia="sk-SK"/>
              </w:rPr>
            </w:pPr>
            <w:r w:rsidRPr="0016638E">
              <w:rPr>
                <w:rFonts w:ascii="Times New Roman" w:eastAsia="Times New Roman" w:hAnsi="Times New Roman" w:cs="Times New Roman"/>
                <w:sz w:val="2"/>
                <w:szCs w:val="2"/>
                <w:lang w:eastAsia="sk-SK"/>
              </w:rPr>
              <w:t> </w:t>
            </w:r>
          </w:p>
        </w:tc>
      </w:tr>
      <w:tr w:rsidR="003B719D" w:rsidRPr="0016638E" w:rsidTr="003B719D">
        <w:trPr>
          <w:trHeight w:val="270"/>
          <w:tblCellSpacing w:w="0" w:type="dxa"/>
        </w:trPr>
        <w:tc>
          <w:tcPr>
            <w:tcW w:w="5139" w:type="dxa"/>
            <w:gridSpan w:val="4"/>
            <w:tcBorders>
              <w:left w:val="single" w:sz="6" w:space="0" w:color="000000"/>
              <w:right w:val="single" w:sz="6" w:space="0" w:color="000000"/>
            </w:tcBorders>
            <w:vAlign w:val="bottom"/>
            <w:hideMark/>
          </w:tcPr>
          <w:p w:rsidR="003B719D" w:rsidRPr="0016638E" w:rsidRDefault="003B719D" w:rsidP="0016638E">
            <w:pPr>
              <w:spacing w:after="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</w:pPr>
            <w:r w:rsidRPr="0016638E"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  <w:t>Stavby na ostatné podnikanie a zárobkovú činnosť,</w:t>
            </w:r>
          </w:p>
        </w:tc>
        <w:tc>
          <w:tcPr>
            <w:tcW w:w="2697" w:type="dxa"/>
            <w:tcBorders>
              <w:right w:val="single" w:sz="6" w:space="0" w:color="000000"/>
            </w:tcBorders>
            <w:vAlign w:val="bottom"/>
            <w:hideMark/>
          </w:tcPr>
          <w:p w:rsidR="003B719D" w:rsidRPr="0016638E" w:rsidRDefault="003B719D" w:rsidP="0016638E">
            <w:pPr>
              <w:spacing w:after="0" w:line="270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  <w:t>0,</w:t>
            </w:r>
            <w:r w:rsidR="00A35A7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  <w:t>33</w:t>
            </w:r>
            <w:r w:rsidR="007140E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  <w:t>0</w:t>
            </w:r>
          </w:p>
        </w:tc>
      </w:tr>
      <w:tr w:rsidR="003B719D" w:rsidRPr="0016638E" w:rsidTr="003B719D">
        <w:trPr>
          <w:trHeight w:val="270"/>
          <w:tblCellSpacing w:w="0" w:type="dxa"/>
        </w:trPr>
        <w:tc>
          <w:tcPr>
            <w:tcW w:w="3120" w:type="dxa"/>
            <w:gridSpan w:val="3"/>
            <w:tcBorders>
              <w:left w:val="single" w:sz="6" w:space="0" w:color="000000"/>
            </w:tcBorders>
            <w:vAlign w:val="bottom"/>
            <w:hideMark/>
          </w:tcPr>
          <w:p w:rsidR="003B719D" w:rsidRPr="0016638E" w:rsidRDefault="003B719D" w:rsidP="0016638E">
            <w:pPr>
              <w:spacing w:after="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</w:pPr>
            <w:r w:rsidRPr="0016638E"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  <w:t>skladovanie a administratívu</w:t>
            </w:r>
          </w:p>
        </w:tc>
        <w:tc>
          <w:tcPr>
            <w:tcW w:w="2019" w:type="dxa"/>
            <w:tcBorders>
              <w:right w:val="single" w:sz="6" w:space="0" w:color="000000"/>
            </w:tcBorders>
            <w:vAlign w:val="bottom"/>
            <w:hideMark/>
          </w:tcPr>
          <w:p w:rsidR="003B719D" w:rsidRPr="0016638E" w:rsidRDefault="003B719D" w:rsidP="00FF5C2D">
            <w:pPr>
              <w:spacing w:after="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</w:pPr>
            <w:r w:rsidRPr="0016638E"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  <w:t>súvisiace ostatným</w:t>
            </w:r>
          </w:p>
        </w:tc>
        <w:tc>
          <w:tcPr>
            <w:tcW w:w="2697" w:type="dxa"/>
            <w:tcBorders>
              <w:right w:val="single" w:sz="6" w:space="0" w:color="000000"/>
            </w:tcBorders>
            <w:vAlign w:val="bottom"/>
            <w:hideMark/>
          </w:tcPr>
          <w:p w:rsidR="003B719D" w:rsidRPr="0016638E" w:rsidRDefault="003B719D" w:rsidP="0016638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"/>
                <w:szCs w:val="2"/>
                <w:lang w:eastAsia="sk-SK"/>
              </w:rPr>
            </w:pPr>
            <w:r w:rsidRPr="0016638E">
              <w:rPr>
                <w:rFonts w:ascii="Times New Roman" w:eastAsia="Times New Roman" w:hAnsi="Times New Roman" w:cs="Times New Roman"/>
                <w:sz w:val="2"/>
                <w:szCs w:val="2"/>
                <w:lang w:eastAsia="sk-SK"/>
              </w:rPr>
              <w:t> </w:t>
            </w:r>
          </w:p>
        </w:tc>
      </w:tr>
      <w:tr w:rsidR="003B719D" w:rsidRPr="0016638E" w:rsidTr="003B719D">
        <w:trPr>
          <w:trHeight w:val="285"/>
          <w:tblCellSpacing w:w="0" w:type="dxa"/>
        </w:trPr>
        <w:tc>
          <w:tcPr>
            <w:tcW w:w="5139" w:type="dxa"/>
            <w:gridSpan w:val="4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:rsidR="003B719D" w:rsidRPr="0016638E" w:rsidRDefault="003B719D" w:rsidP="0016638E">
            <w:pPr>
              <w:spacing w:after="0" w:line="28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</w:pPr>
            <w:r w:rsidRPr="0016638E"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  <w:t>podnikaním a zárobkovou činnosťou</w:t>
            </w:r>
          </w:p>
        </w:tc>
        <w:tc>
          <w:tcPr>
            <w:tcW w:w="2697" w:type="dxa"/>
            <w:tcBorders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:rsidR="003B719D" w:rsidRPr="0016638E" w:rsidRDefault="003B719D" w:rsidP="0016638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"/>
                <w:szCs w:val="2"/>
                <w:lang w:eastAsia="sk-SK"/>
              </w:rPr>
            </w:pPr>
            <w:r w:rsidRPr="0016638E">
              <w:rPr>
                <w:rFonts w:ascii="Times New Roman" w:eastAsia="Times New Roman" w:hAnsi="Times New Roman" w:cs="Times New Roman"/>
                <w:sz w:val="2"/>
                <w:szCs w:val="2"/>
                <w:lang w:eastAsia="sk-SK"/>
              </w:rPr>
              <w:t> </w:t>
            </w:r>
          </w:p>
        </w:tc>
      </w:tr>
      <w:tr w:rsidR="003B719D" w:rsidRPr="0016638E" w:rsidTr="00FB7C10">
        <w:trPr>
          <w:trHeight w:val="370"/>
          <w:tblCellSpacing w:w="0" w:type="dxa"/>
        </w:trPr>
        <w:tc>
          <w:tcPr>
            <w:tcW w:w="2186" w:type="dxa"/>
            <w:gridSpan w:val="2"/>
            <w:tcBorders>
              <w:left w:val="single" w:sz="6" w:space="0" w:color="000000"/>
              <w:bottom w:val="single" w:sz="6" w:space="0" w:color="000000"/>
            </w:tcBorders>
            <w:vAlign w:val="bottom"/>
            <w:hideMark/>
          </w:tcPr>
          <w:p w:rsidR="003B719D" w:rsidRPr="0016638E" w:rsidRDefault="003B719D" w:rsidP="0016638E">
            <w:pPr>
              <w:spacing w:after="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</w:pPr>
            <w:r w:rsidRPr="0016638E"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  <w:t>Ostatné stavby</w:t>
            </w:r>
          </w:p>
        </w:tc>
        <w:tc>
          <w:tcPr>
            <w:tcW w:w="934" w:type="dxa"/>
            <w:tcBorders>
              <w:bottom w:val="single" w:sz="6" w:space="0" w:color="000000"/>
            </w:tcBorders>
            <w:vAlign w:val="bottom"/>
            <w:hideMark/>
          </w:tcPr>
          <w:p w:rsidR="003B719D" w:rsidRPr="0016638E" w:rsidRDefault="003B719D" w:rsidP="0016638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"/>
                <w:szCs w:val="2"/>
                <w:lang w:eastAsia="sk-SK"/>
              </w:rPr>
            </w:pPr>
            <w:r w:rsidRPr="0016638E">
              <w:rPr>
                <w:rFonts w:ascii="Times New Roman" w:eastAsia="Times New Roman" w:hAnsi="Times New Roman" w:cs="Times New Roman"/>
                <w:sz w:val="2"/>
                <w:szCs w:val="2"/>
                <w:lang w:eastAsia="sk-SK"/>
              </w:rPr>
              <w:t> </w:t>
            </w:r>
          </w:p>
        </w:tc>
        <w:tc>
          <w:tcPr>
            <w:tcW w:w="2019" w:type="dxa"/>
            <w:tcBorders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:rsidR="003B719D" w:rsidRPr="0016638E" w:rsidRDefault="003B719D" w:rsidP="0016638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"/>
                <w:szCs w:val="2"/>
                <w:lang w:eastAsia="sk-SK"/>
              </w:rPr>
            </w:pPr>
            <w:r w:rsidRPr="0016638E">
              <w:rPr>
                <w:rFonts w:ascii="Times New Roman" w:eastAsia="Times New Roman" w:hAnsi="Times New Roman" w:cs="Times New Roman"/>
                <w:sz w:val="2"/>
                <w:szCs w:val="2"/>
                <w:lang w:eastAsia="sk-SK"/>
              </w:rPr>
              <w:t> </w:t>
            </w:r>
          </w:p>
        </w:tc>
        <w:tc>
          <w:tcPr>
            <w:tcW w:w="2697" w:type="dxa"/>
            <w:tcBorders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:rsidR="003B719D" w:rsidRPr="0016638E" w:rsidRDefault="003B719D" w:rsidP="005D574F">
            <w:pPr>
              <w:spacing w:after="0" w:line="270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  <w:t>0,</w:t>
            </w:r>
            <w:r w:rsidR="007140E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  <w:t>10</w:t>
            </w:r>
            <w:r w:rsidR="00A35A7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  <w:t>0</w:t>
            </w:r>
          </w:p>
        </w:tc>
      </w:tr>
    </w:tbl>
    <w:p w:rsidR="0016638E" w:rsidRDefault="0016638E" w:rsidP="0016638E">
      <w:pPr>
        <w:spacing w:before="270" w:after="0" w:line="285" w:lineRule="atLeast"/>
        <w:ind w:hanging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 w:rsidRPr="0016638E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(2)</w:t>
      </w:r>
      <w:r w:rsidR="00FB7C10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  </w:t>
      </w:r>
      <w:r w:rsidRPr="0016638E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Ročná sadzba dane zo stavieb uvedená v Čl. 8 ods.1 tohto VZN sa zvyšuje pri</w:t>
      </w:r>
      <w:r w:rsidR="003B719D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 viacpodlažných stavbách v obci</w:t>
      </w:r>
      <w:r w:rsidRPr="0016638E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 </w:t>
      </w:r>
      <w:r w:rsidR="006065B6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Studená</w:t>
      </w:r>
      <w:r w:rsidRPr="0016638E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 o </w:t>
      </w:r>
      <w:r w:rsidR="007140E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k-SK"/>
        </w:rPr>
        <w:t>0,030</w:t>
      </w:r>
      <w:r w:rsidRPr="0016638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k-SK"/>
        </w:rPr>
        <w:t xml:space="preserve"> € </w:t>
      </w:r>
      <w:r w:rsidRPr="0016638E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za každý aj začatý m</w:t>
      </w:r>
      <w:r w:rsidR="00FB7C10" w:rsidRPr="00FB7C10">
        <w:rPr>
          <w:rFonts w:ascii="Times New Roman" w:eastAsia="Times New Roman" w:hAnsi="Times New Roman" w:cs="Times New Roman"/>
          <w:color w:val="000000"/>
          <w:sz w:val="24"/>
          <w:lang w:eastAsia="sk-SK"/>
        </w:rPr>
        <w:t>2</w:t>
      </w:r>
      <w:r w:rsidRPr="0016638E">
        <w:rPr>
          <w:rFonts w:ascii="Times New Roman" w:eastAsia="Times New Roman" w:hAnsi="Times New Roman" w:cs="Times New Roman"/>
          <w:color w:val="000000"/>
          <w:sz w:val="17"/>
          <w:lang w:eastAsia="sk-SK"/>
        </w:rPr>
        <w:t> </w:t>
      </w:r>
      <w:r w:rsidRPr="0016638E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zastavanej plochy za každé ďalšie podlažie okrem prvého nadzemného podlažia</w:t>
      </w:r>
      <w:r w:rsidR="007140E5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.</w:t>
      </w:r>
    </w:p>
    <w:p w:rsidR="005610B8" w:rsidRDefault="005610B8" w:rsidP="005610B8">
      <w:pPr>
        <w:spacing w:before="270" w:after="0" w:line="285" w:lineRule="atLeast"/>
        <w:ind w:hanging="36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sk-SK"/>
        </w:rPr>
      </w:pPr>
    </w:p>
    <w:p w:rsidR="0016638E" w:rsidRDefault="0016638E" w:rsidP="00CF0A65">
      <w:pPr>
        <w:spacing w:before="525" w:after="0" w:line="255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k-SK"/>
        </w:rPr>
      </w:pPr>
      <w:r w:rsidRPr="006E51D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k-SK"/>
        </w:rPr>
        <w:lastRenderedPageBreak/>
        <w:t>TRETIA ČASŤ</w:t>
      </w:r>
    </w:p>
    <w:p w:rsidR="00194437" w:rsidRPr="006E51DE" w:rsidRDefault="00754D66" w:rsidP="00CF0A65">
      <w:pPr>
        <w:spacing w:after="0" w:line="255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k-SK"/>
        </w:rPr>
        <w:t>Čl.</w:t>
      </w:r>
      <w:r w:rsidR="00C875E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k-SK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k-SK"/>
        </w:rPr>
        <w:t>9</w:t>
      </w:r>
    </w:p>
    <w:p w:rsidR="0016638E" w:rsidRPr="006E51DE" w:rsidRDefault="0016638E" w:rsidP="00194437">
      <w:pPr>
        <w:spacing w:after="0" w:line="360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k-SK"/>
        </w:rPr>
      </w:pPr>
      <w:r w:rsidRPr="006E51D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k-SK"/>
        </w:rPr>
        <w:t>Daň za psa</w:t>
      </w:r>
    </w:p>
    <w:p w:rsidR="0016638E" w:rsidRPr="0016638E" w:rsidRDefault="0016638E" w:rsidP="00C875E4">
      <w:pPr>
        <w:spacing w:before="255" w:after="0" w:line="285" w:lineRule="atLeast"/>
        <w:ind w:firstLine="4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 w:rsidRPr="0016638E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Predmet dane, okruh daňovníkov, základ dane, vznik a zánik daňovej povinnosti, a správa dane sú upravené zákonom o miestnych daniach a miestnom poplatku (§ 22 až 28).</w:t>
      </w:r>
    </w:p>
    <w:p w:rsidR="0016638E" w:rsidRPr="0016638E" w:rsidRDefault="0016638E" w:rsidP="0016638E">
      <w:pPr>
        <w:spacing w:before="240" w:line="210" w:lineRule="atLeast"/>
        <w:rPr>
          <w:rFonts w:ascii="Times New Roman" w:eastAsia="Times New Roman" w:hAnsi="Times New Roman" w:cs="Times New Roman"/>
          <w:color w:val="000000"/>
          <w:sz w:val="17"/>
          <w:szCs w:val="17"/>
          <w:lang w:eastAsia="sk-SK"/>
        </w:rPr>
      </w:pPr>
    </w:p>
    <w:p w:rsidR="0016638E" w:rsidRPr="0016638E" w:rsidRDefault="00754D66" w:rsidP="00A60319">
      <w:pPr>
        <w:spacing w:after="0" w:line="285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k-SK"/>
        </w:rPr>
        <w:t>Čl. 10</w:t>
      </w:r>
    </w:p>
    <w:p w:rsidR="0016638E" w:rsidRPr="0016638E" w:rsidRDefault="0016638E" w:rsidP="00A60319">
      <w:pPr>
        <w:spacing w:after="0" w:line="285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k-SK"/>
        </w:rPr>
      </w:pPr>
      <w:r w:rsidRPr="0016638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k-SK"/>
        </w:rPr>
        <w:t>Sadzba dane</w:t>
      </w:r>
    </w:p>
    <w:p w:rsidR="0016638E" w:rsidRDefault="0016638E" w:rsidP="0016638E">
      <w:pPr>
        <w:spacing w:before="255" w:after="0" w:line="285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 w:rsidRPr="0016638E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Sadzba dane je </w:t>
      </w:r>
      <w:r w:rsidR="007140E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k-SK"/>
        </w:rPr>
        <w:t>3,5</w:t>
      </w:r>
      <w:r w:rsidR="00DB561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k-SK"/>
        </w:rPr>
        <w:t>0</w:t>
      </w:r>
      <w:r w:rsidRPr="0016638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k-SK"/>
        </w:rPr>
        <w:t xml:space="preserve"> € </w:t>
      </w:r>
      <w:r w:rsidRPr="0016638E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za jedného psa a kalendárny rok.</w:t>
      </w:r>
    </w:p>
    <w:p w:rsidR="00754D66" w:rsidRDefault="00754D66" w:rsidP="0016638E">
      <w:pPr>
        <w:spacing w:before="255" w:after="0" w:line="285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</w:p>
    <w:p w:rsidR="005A5AE9" w:rsidRPr="00C875E4" w:rsidRDefault="00754D66" w:rsidP="00C875E4">
      <w:pPr>
        <w:spacing w:after="0" w:line="285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k-SK"/>
        </w:rPr>
        <w:t>Čl. 11</w:t>
      </w:r>
    </w:p>
    <w:p w:rsidR="005A5AE9" w:rsidRDefault="005A5AE9" w:rsidP="005A5AE9">
      <w:pPr>
        <w:pStyle w:val="Nadpis2"/>
        <w:ind w:left="-5" w:right="0"/>
        <w:jc w:val="center"/>
      </w:pPr>
      <w:r>
        <w:t>Spoločné ustanovenia</w:t>
      </w:r>
    </w:p>
    <w:p w:rsidR="005A5AE9" w:rsidRDefault="005A5AE9" w:rsidP="005A5AE9">
      <w:pPr>
        <w:spacing w:after="0" w:line="256" w:lineRule="auto"/>
      </w:pPr>
    </w:p>
    <w:p w:rsidR="005A5AE9" w:rsidRPr="00754D66" w:rsidRDefault="005A5AE9" w:rsidP="00FB7C10">
      <w:pPr>
        <w:ind w:left="-5"/>
        <w:jc w:val="both"/>
        <w:rPr>
          <w:rFonts w:ascii="Times New Roman" w:hAnsi="Times New Roman" w:cs="Times New Roman"/>
          <w:sz w:val="24"/>
          <w:szCs w:val="24"/>
        </w:rPr>
      </w:pPr>
      <w:r w:rsidRPr="005A5AE9">
        <w:rPr>
          <w:rFonts w:ascii="Times New Roman" w:hAnsi="Times New Roman" w:cs="Times New Roman"/>
          <w:sz w:val="24"/>
          <w:szCs w:val="24"/>
        </w:rPr>
        <w:t xml:space="preserve">Daňovník ohlasuje vznik daňovej povinnosti do 30 dní od nadobudnutia psa písomne spolu so zápisom do evidencie psov a v tej istej lehote zaplatí daň na zdaňovacie obdobie. Daňová povinnosť zaniká prvým dňom mesiaca po písomnom oznámení daňovníka, že nie je chovateľom alebo držiteľom psa. </w:t>
      </w:r>
    </w:p>
    <w:p w:rsidR="005D574F" w:rsidRDefault="005D574F" w:rsidP="00A60319">
      <w:pPr>
        <w:spacing w:after="0" w:line="255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k-SK"/>
        </w:rPr>
      </w:pPr>
    </w:p>
    <w:p w:rsidR="00194437" w:rsidRPr="006E51DE" w:rsidRDefault="005D574F" w:rsidP="00A60319">
      <w:pPr>
        <w:spacing w:after="0" w:line="255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k-SK"/>
        </w:rPr>
        <w:t>Čl.</w:t>
      </w:r>
      <w:r w:rsidR="00C875E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k-SK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k-SK"/>
        </w:rPr>
        <w:t>12</w:t>
      </w:r>
    </w:p>
    <w:p w:rsidR="0016638E" w:rsidRPr="006E51DE" w:rsidRDefault="0016638E" w:rsidP="00A60319">
      <w:pPr>
        <w:spacing w:after="0" w:line="360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k-SK"/>
        </w:rPr>
      </w:pPr>
      <w:r w:rsidRPr="006E51D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k-SK"/>
        </w:rPr>
        <w:t>Poplatok</w:t>
      </w:r>
      <w:r w:rsidR="005D574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k-SK"/>
        </w:rPr>
        <w:t xml:space="preserve"> za komunálne odpady a drobné stavebné odpady</w:t>
      </w:r>
    </w:p>
    <w:p w:rsidR="0016638E" w:rsidRDefault="00194437" w:rsidP="00194437">
      <w:pPr>
        <w:spacing w:before="270" w:after="0" w:line="285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Z</w:t>
      </w:r>
      <w:r w:rsidR="0016638E" w:rsidRPr="0016638E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ákladné náležitosti o miestnom poplatku za komunálne odpady a drobné stavebné odpady sú ustanovené v § 77 až 83 zákona č. 582/2004 Z.</w:t>
      </w:r>
      <w:r w:rsidR="00F11AD3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 </w:t>
      </w:r>
      <w:r w:rsidR="0016638E" w:rsidRPr="0016638E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z. o miestnych daniach a miestnom poplatku za komunálne odpady a drobné stavebné odpady v znení neskorších zmien a doplnkov.</w:t>
      </w:r>
    </w:p>
    <w:p w:rsidR="00D23517" w:rsidRPr="00D23517" w:rsidRDefault="00D23517" w:rsidP="00D23517">
      <w:pPr>
        <w:spacing w:before="270" w:after="0" w:line="285" w:lineRule="atLeast"/>
        <w:ind w:firstLine="3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</w:p>
    <w:p w:rsidR="0016638E" w:rsidRPr="0016638E" w:rsidRDefault="005D574F" w:rsidP="00D23517">
      <w:pPr>
        <w:spacing w:after="0" w:line="285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k-SK"/>
        </w:rPr>
        <w:t>Čl.</w:t>
      </w:r>
      <w:r w:rsidR="001C060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k-SK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k-SK"/>
        </w:rPr>
        <w:t>13</w:t>
      </w:r>
    </w:p>
    <w:p w:rsidR="0016638E" w:rsidRDefault="001C0609" w:rsidP="00D23517">
      <w:pPr>
        <w:spacing w:after="0" w:line="285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k-SK"/>
        </w:rPr>
        <w:t>Základné ustanovenia</w:t>
      </w:r>
    </w:p>
    <w:p w:rsidR="001C0609" w:rsidRDefault="001C0609" w:rsidP="00D23517">
      <w:pPr>
        <w:spacing w:after="0" w:line="285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k-SK"/>
        </w:rPr>
      </w:pPr>
    </w:p>
    <w:p w:rsidR="001C0609" w:rsidRPr="001C0609" w:rsidRDefault="001C0609" w:rsidP="001C0609">
      <w:pPr>
        <w:pStyle w:val="Default"/>
        <w:rPr>
          <w:szCs w:val="22"/>
        </w:rPr>
      </w:pPr>
      <w:r w:rsidRPr="001C0609">
        <w:rPr>
          <w:szCs w:val="22"/>
        </w:rPr>
        <w:t xml:space="preserve">Obec </w:t>
      </w:r>
      <w:r>
        <w:rPr>
          <w:szCs w:val="22"/>
        </w:rPr>
        <w:t>Studená</w:t>
      </w:r>
      <w:r w:rsidRPr="001C0609">
        <w:rPr>
          <w:szCs w:val="22"/>
        </w:rPr>
        <w:t xml:space="preserve"> má na území obce zavedený zber komunálnych odpadov: </w:t>
      </w:r>
    </w:p>
    <w:p w:rsidR="001C0609" w:rsidRPr="001C0609" w:rsidRDefault="001C0609" w:rsidP="001C0609">
      <w:pPr>
        <w:pStyle w:val="Default"/>
        <w:spacing w:after="61"/>
        <w:rPr>
          <w:szCs w:val="22"/>
        </w:rPr>
      </w:pPr>
      <w:r w:rsidRPr="001C0609">
        <w:rPr>
          <w:szCs w:val="22"/>
        </w:rPr>
        <w:t xml:space="preserve">a) množstvový zber komunálnych odpadov, </w:t>
      </w:r>
    </w:p>
    <w:p w:rsidR="001C0609" w:rsidRPr="001C0609" w:rsidRDefault="001C0609" w:rsidP="001C0609">
      <w:pPr>
        <w:pStyle w:val="Default"/>
        <w:rPr>
          <w:szCs w:val="22"/>
        </w:rPr>
      </w:pPr>
      <w:r w:rsidRPr="001C0609">
        <w:rPr>
          <w:szCs w:val="22"/>
        </w:rPr>
        <w:t xml:space="preserve">b) množstvový zber drobných stavebných odpadov. </w:t>
      </w:r>
    </w:p>
    <w:p w:rsidR="001C0609" w:rsidRPr="0016638E" w:rsidRDefault="001C0609" w:rsidP="00D23517">
      <w:pPr>
        <w:spacing w:after="0" w:line="285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k-SK"/>
        </w:rPr>
      </w:pPr>
    </w:p>
    <w:p w:rsidR="00194437" w:rsidRDefault="005D574F" w:rsidP="00D23517">
      <w:pPr>
        <w:spacing w:before="540" w:after="0" w:line="285" w:lineRule="atLeast"/>
        <w:ind w:firstLine="48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k-SK"/>
        </w:rPr>
        <w:t>Čl.14</w:t>
      </w:r>
      <w:r w:rsidR="0016638E" w:rsidRPr="0016638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k-SK"/>
        </w:rPr>
        <w:t xml:space="preserve"> </w:t>
      </w:r>
    </w:p>
    <w:p w:rsidR="0016638E" w:rsidRPr="0016638E" w:rsidRDefault="0016638E" w:rsidP="00D23517">
      <w:pPr>
        <w:spacing w:after="0" w:line="285" w:lineRule="atLeast"/>
        <w:ind w:firstLine="48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k-SK"/>
        </w:rPr>
      </w:pPr>
      <w:r w:rsidRPr="0016638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k-SK"/>
        </w:rPr>
        <w:t>Sadzba poplatku</w:t>
      </w:r>
    </w:p>
    <w:p w:rsidR="001C0609" w:rsidRDefault="001C0609" w:rsidP="001C0609">
      <w:pPr>
        <w:pStyle w:val="Odsekzoznamu"/>
        <w:numPr>
          <w:ilvl w:val="0"/>
          <w:numId w:val="6"/>
        </w:numPr>
        <w:spacing w:before="225" w:after="0" w:line="270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 w:rsidRPr="001C0609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Obec ustanovuje sadzbu poplatku pre zavedený množstvový zber komunálnych odpadov pri frekvencii 26 odvozov za rok a pri použití zbernej nádoby s objemom </w:t>
      </w:r>
      <w:r w:rsidR="00870500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110l a </w:t>
      </w:r>
      <w:r w:rsidR="002828AF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120l </w:t>
      </w:r>
      <w:r w:rsidR="00D516DE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označenej jedným žetónom v hodnote 2,50</w:t>
      </w:r>
      <w:r w:rsidR="00D516DE" w:rsidRPr="001C0609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€</w:t>
      </w:r>
      <w:r w:rsidR="00D516DE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, t. j. 0,0208333</w:t>
      </w:r>
      <w:r w:rsidRPr="001C0609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 € / liter</w:t>
      </w:r>
      <w:r w:rsidR="006E3B22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 a pričom stanovuje sa m</w:t>
      </w:r>
      <w:r w:rsidR="00D516DE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inimálny odber </w:t>
      </w:r>
      <w:r w:rsidR="006E3B22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6 ks žetónov na osobu, t. j. </w:t>
      </w:r>
      <w:r w:rsidR="00D516DE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15</w:t>
      </w:r>
      <w:r w:rsidR="006E3B22" w:rsidRPr="001C0609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€</w:t>
      </w:r>
      <w:r w:rsidR="006E3B22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 za rok/osoba. Žetóny nad stanovený limit si môže občan dokúpiť na miestnom obecnom úrade</w:t>
      </w:r>
      <w:r w:rsidR="00F11AD3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 v hodnote 2,50</w:t>
      </w:r>
      <w:r w:rsidR="00F11AD3" w:rsidRPr="001C0609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€</w:t>
      </w:r>
      <w:r w:rsidR="00F11AD3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/žetón</w:t>
      </w:r>
      <w:r w:rsidR="006E3B22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.</w:t>
      </w:r>
    </w:p>
    <w:p w:rsidR="001C0609" w:rsidRDefault="001C0609" w:rsidP="001C0609">
      <w:pPr>
        <w:pStyle w:val="Odsekzoznamu"/>
        <w:spacing w:before="225" w:after="0" w:line="270" w:lineRule="atLeast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</w:p>
    <w:p w:rsidR="001C0609" w:rsidRPr="001C0609" w:rsidRDefault="001C0609" w:rsidP="001C0609">
      <w:pPr>
        <w:pStyle w:val="Odsekzoznamu"/>
        <w:numPr>
          <w:ilvl w:val="0"/>
          <w:numId w:val="6"/>
        </w:numPr>
        <w:spacing w:before="225" w:after="0" w:line="270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 w:rsidRPr="001C0609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lastRenderedPageBreak/>
        <w:t xml:space="preserve">Obec ustanovuje sadzbu poplatku pre množstvový zber drobných stavebných odpadov: </w:t>
      </w:r>
    </w:p>
    <w:p w:rsidR="00D23517" w:rsidRPr="001C0609" w:rsidRDefault="001C0609" w:rsidP="001C0609">
      <w:pPr>
        <w:pStyle w:val="Default"/>
        <w:rPr>
          <w:szCs w:val="22"/>
        </w:rPr>
      </w:pPr>
      <w:r>
        <w:rPr>
          <w:szCs w:val="22"/>
        </w:rPr>
        <w:t>0,015</w:t>
      </w:r>
      <w:r w:rsidRPr="001C0609">
        <w:rPr>
          <w:szCs w:val="22"/>
        </w:rPr>
        <w:t xml:space="preserve"> € / kg drobných stavebných odpadov. </w:t>
      </w:r>
    </w:p>
    <w:p w:rsidR="00D23517" w:rsidRDefault="00D23517" w:rsidP="00D23517">
      <w:pPr>
        <w:spacing w:after="0" w:line="285" w:lineRule="atLeast"/>
        <w:ind w:hanging="36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k-SK"/>
        </w:rPr>
      </w:pPr>
    </w:p>
    <w:p w:rsidR="0016638E" w:rsidRPr="0016638E" w:rsidRDefault="005D574F" w:rsidP="00D23517">
      <w:pPr>
        <w:spacing w:after="0" w:line="285" w:lineRule="atLeast"/>
        <w:ind w:hanging="36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k-SK"/>
        </w:rPr>
        <w:t>Čl.</w:t>
      </w:r>
      <w:r w:rsidR="00C875E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k-SK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k-SK"/>
        </w:rPr>
        <w:t>15</w:t>
      </w:r>
    </w:p>
    <w:p w:rsidR="0016638E" w:rsidRPr="0016638E" w:rsidRDefault="0016638E" w:rsidP="00D23517">
      <w:pPr>
        <w:spacing w:after="0" w:line="285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k-SK"/>
        </w:rPr>
      </w:pPr>
      <w:r w:rsidRPr="0016638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k-SK"/>
        </w:rPr>
        <w:t xml:space="preserve">Postup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k-SK"/>
        </w:rPr>
        <w:t>obce</w:t>
      </w:r>
      <w:r w:rsidRPr="0016638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k-SK"/>
        </w:rPr>
        <w:t xml:space="preserve"> pri vyrubení poplatku a splatnosť poplatku</w:t>
      </w:r>
    </w:p>
    <w:p w:rsidR="0016638E" w:rsidRPr="0016638E" w:rsidRDefault="0016638E" w:rsidP="00FB7C10">
      <w:pPr>
        <w:spacing w:before="225" w:after="0" w:line="270" w:lineRule="atLeast"/>
        <w:ind w:hanging="4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 w:rsidRPr="0016638E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(1)</w:t>
      </w:r>
      <w:r w:rsidR="00FB7C10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Obec</w:t>
      </w:r>
      <w:r w:rsidRPr="0016638E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 v zmysle § 81 zákona č. 582/2004 </w:t>
      </w:r>
      <w:proofErr w:type="spellStart"/>
      <w:r w:rsidRPr="0016638E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Z.z</w:t>
      </w:r>
      <w:proofErr w:type="spellEnd"/>
      <w:r w:rsidRPr="0016638E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. vyrubuje každoročne poplatok za komunálny odpad rozhodnutím na celé zdaňovacie obdobie. Vyrubený poplatok je splatný do 15 dní odo dňa nadobudnutia právoplatnosti rozhodnutia.</w:t>
      </w:r>
    </w:p>
    <w:p w:rsidR="0016638E" w:rsidRPr="0016638E" w:rsidRDefault="0016638E" w:rsidP="00FB7C10">
      <w:pPr>
        <w:spacing w:before="30" w:after="0" w:line="270" w:lineRule="atLeast"/>
        <w:ind w:hanging="4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 w:rsidRPr="0016638E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(2)</w:t>
      </w:r>
      <w:r w:rsidR="00FB7C10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  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Obec</w:t>
      </w:r>
      <w:r w:rsidRPr="0016638E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 môže určiť platenie poplatku za komunálny odpad v splátkach, pričom splátky poplatku sú splatné v lehotách určených obcou v rozhodnutí, ktorým sa vyrubuje poplatok.</w:t>
      </w:r>
    </w:p>
    <w:p w:rsidR="0016638E" w:rsidRDefault="0016638E" w:rsidP="00FB7C10">
      <w:pPr>
        <w:spacing w:before="30" w:after="0" w:line="285" w:lineRule="atLeast"/>
        <w:ind w:hanging="4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 w:rsidRPr="0016638E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(3)</w:t>
      </w:r>
      <w:r w:rsidR="00FB7C10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 </w:t>
      </w:r>
      <w:r w:rsidRPr="0016638E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Poplatok za drobný stavebný odpad bez obsahu škodlivín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Obec</w:t>
      </w:r>
      <w:r w:rsidRPr="0016638E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 </w:t>
      </w:r>
      <w:r w:rsidR="006065B6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Studená</w:t>
      </w:r>
      <w:r w:rsidRPr="0016638E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 nevyrubuje rozhodnutím.</w:t>
      </w:r>
    </w:p>
    <w:p w:rsidR="009D7779" w:rsidRPr="0016638E" w:rsidRDefault="009D7779" w:rsidP="0016638E">
      <w:pPr>
        <w:spacing w:before="30" w:after="0" w:line="285" w:lineRule="atLeast"/>
        <w:ind w:hanging="420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</w:p>
    <w:p w:rsidR="0016638E" w:rsidRPr="0016638E" w:rsidRDefault="005D574F" w:rsidP="00D23517">
      <w:pPr>
        <w:spacing w:before="255" w:after="0" w:line="285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k-SK"/>
        </w:rPr>
        <w:t>Čl.</w:t>
      </w:r>
      <w:r w:rsidR="00C875E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k-SK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k-SK"/>
        </w:rPr>
        <w:t>16</w:t>
      </w:r>
    </w:p>
    <w:p w:rsidR="0016638E" w:rsidRPr="0016638E" w:rsidRDefault="0016638E" w:rsidP="00D23517">
      <w:pPr>
        <w:spacing w:after="0" w:line="285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k-SK"/>
        </w:rPr>
      </w:pPr>
      <w:r w:rsidRPr="0016638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k-SK"/>
        </w:rPr>
        <w:t>Spôsob, forma a miesto na zaplatenie poplatku</w:t>
      </w:r>
    </w:p>
    <w:p w:rsidR="0016638E" w:rsidRPr="0016638E" w:rsidRDefault="0016638E" w:rsidP="00C875E4">
      <w:pPr>
        <w:spacing w:before="255" w:after="0" w:line="285" w:lineRule="atLeast"/>
        <w:ind w:hanging="4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 w:rsidRPr="0016638E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(1)</w:t>
      </w:r>
      <w:r w:rsidR="00C875E4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 </w:t>
      </w:r>
      <w:r w:rsidRPr="0016638E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Poplatníci platia poplatok za komunálny odpad na základe rozhodnutia vydaného </w:t>
      </w:r>
      <w:r w:rsidR="00E11497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obcou</w:t>
      </w:r>
      <w:r w:rsidRPr="0016638E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 </w:t>
      </w:r>
      <w:r w:rsidR="006065B6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Studená</w:t>
      </w:r>
      <w:r w:rsidR="00E11497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.</w:t>
      </w:r>
    </w:p>
    <w:p w:rsidR="0016638E" w:rsidRPr="0016638E" w:rsidRDefault="0016638E" w:rsidP="00C875E4">
      <w:pPr>
        <w:spacing w:before="255" w:after="0" w:line="270" w:lineRule="atLeast"/>
        <w:ind w:hanging="4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 w:rsidRPr="0016638E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(2)</w:t>
      </w:r>
      <w:r w:rsidR="00C875E4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 </w:t>
      </w:r>
      <w:r w:rsidRPr="0016638E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Poplatok za komunálny odpad je možné uhradiť n</w:t>
      </w:r>
      <w:r w:rsidR="00E11497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a základe variabilného symbolu /č.</w:t>
      </w:r>
      <w:r w:rsidR="00FE41B5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 </w:t>
      </w:r>
      <w:r w:rsidR="00E11497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rozhodnutia/</w:t>
      </w:r>
      <w:r w:rsidRPr="0016638E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, ktoré </w:t>
      </w:r>
      <w:proofErr w:type="spellStart"/>
      <w:r w:rsidRPr="0016638E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obdrží</w:t>
      </w:r>
      <w:proofErr w:type="spellEnd"/>
      <w:r w:rsidRPr="0016638E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 platiteľ v písomnej forme od správcu poplatku:</w:t>
      </w:r>
    </w:p>
    <w:p w:rsidR="0016638E" w:rsidRPr="0016638E" w:rsidRDefault="0016638E" w:rsidP="00C875E4">
      <w:pPr>
        <w:spacing w:before="30" w:after="0" w:line="285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 w:rsidRPr="0016638E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a)</w:t>
      </w:r>
      <w:r w:rsidR="00C875E4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 </w:t>
      </w:r>
      <w:r w:rsidRPr="0016638E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bezhotovostným prevodom alebo</w:t>
      </w:r>
    </w:p>
    <w:p w:rsidR="0016638E" w:rsidRPr="0016638E" w:rsidRDefault="0016638E" w:rsidP="00C875E4">
      <w:pPr>
        <w:spacing w:after="0" w:line="270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 w:rsidRPr="0016638E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b)</w:t>
      </w:r>
      <w:r w:rsidR="00C875E4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 </w:t>
      </w:r>
      <w:r w:rsidRPr="0016638E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hotovostným vkladom na účet správcu poplatku v peňažnom ústave alebo</w:t>
      </w:r>
    </w:p>
    <w:p w:rsidR="0016638E" w:rsidRDefault="0016638E" w:rsidP="00C875E4">
      <w:pPr>
        <w:spacing w:after="0" w:line="285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 w:rsidRPr="0016638E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c)</w:t>
      </w:r>
      <w:r w:rsidR="00C875E4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 </w:t>
      </w:r>
      <w:r w:rsidRPr="0016638E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hotovostnou platbou v pokladni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Obecné</w:t>
      </w:r>
      <w:r w:rsidR="009D7779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ho úradu </w:t>
      </w:r>
      <w:r w:rsidR="006065B6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Studená</w:t>
      </w:r>
      <w:r w:rsidRPr="0016638E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.</w:t>
      </w:r>
    </w:p>
    <w:p w:rsidR="00FE41B5" w:rsidRPr="0016638E" w:rsidRDefault="00FE41B5" w:rsidP="00C875E4">
      <w:pPr>
        <w:spacing w:after="0" w:line="285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</w:p>
    <w:p w:rsidR="0016638E" w:rsidRPr="0016638E" w:rsidRDefault="0016638E" w:rsidP="00C875E4">
      <w:pPr>
        <w:spacing w:after="0" w:line="285" w:lineRule="atLeast"/>
        <w:ind w:hanging="4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 w:rsidRPr="0016638E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(3)</w:t>
      </w:r>
      <w:r w:rsidR="00C875E4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  </w:t>
      </w:r>
      <w:r w:rsidRPr="0016638E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Poplatok za drobný stavebný odpad bez obsahu škodlivín sa platí v hotovosti priamo na zbernom mieste zamestnancovi správcu poplatku, o čom sa poplatníkovi následne vydá príjmový pokladničný doklad.</w:t>
      </w:r>
    </w:p>
    <w:p w:rsidR="0016638E" w:rsidRPr="0016638E" w:rsidRDefault="0016638E" w:rsidP="0016638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sk-SK"/>
        </w:rPr>
      </w:pPr>
    </w:p>
    <w:p w:rsidR="0016638E" w:rsidRPr="0016638E" w:rsidRDefault="005D574F" w:rsidP="00D23517">
      <w:pPr>
        <w:spacing w:after="0" w:line="285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k-SK"/>
        </w:rPr>
        <w:t>Čl.</w:t>
      </w:r>
      <w:r w:rsidR="00C875E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k-SK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k-SK"/>
        </w:rPr>
        <w:t>17</w:t>
      </w:r>
    </w:p>
    <w:p w:rsidR="0016638E" w:rsidRDefault="0016638E" w:rsidP="00D23517">
      <w:pPr>
        <w:spacing w:after="0" w:line="285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k-SK"/>
        </w:rPr>
      </w:pPr>
      <w:r w:rsidRPr="0016638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k-SK"/>
        </w:rPr>
        <w:t>Zníženie a odpustenie poplatku</w:t>
      </w:r>
    </w:p>
    <w:p w:rsidR="0053528E" w:rsidRDefault="0053528E" w:rsidP="0053528E">
      <w:pPr>
        <w:spacing w:after="0" w:line="270" w:lineRule="atLeast"/>
        <w:ind w:hanging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</w:p>
    <w:p w:rsidR="00C875E4" w:rsidRDefault="00C875E4" w:rsidP="00044793">
      <w:pPr>
        <w:spacing w:after="0" w:line="270" w:lineRule="atLeast"/>
        <w:ind w:hanging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      </w:t>
      </w:r>
      <w:r w:rsidR="00044793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Správca poplatku odpustí poplatok za obdobie, za ktoré poplatník obci preukáže splnenie podmienok na odpustenie poplatku a to tak, že viac ako 90 dní v zdaňovacom období sa nezdržiaval alebo nezdržiava na území obce na základe písomnej žiadosti.</w:t>
      </w:r>
    </w:p>
    <w:p w:rsidR="00044793" w:rsidRDefault="00044793" w:rsidP="00044793">
      <w:pPr>
        <w:spacing w:after="0" w:line="270" w:lineRule="atLeast"/>
        <w:ind w:hanging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(a) Fyzickým osobám dlhodobo </w:t>
      </w:r>
      <w:r w:rsidR="00DF7EA1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žijúcich mimo územia obce Studená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, ktorí budú svoj dlhodobý pobyt dokladovať potvrdením o prechodnom pobyte, pracovnou zmluvou, nájomnou zmluvou, potvrdením od zamestnávateľa, potvrdenie o hospitalizácii, umiestnení poplatníka v ústave na výkon trestu odňatia slobody, umiestnení do ústavnej starostlivosti, umiestnení v dome dôchodcov ).</w:t>
      </w:r>
    </w:p>
    <w:p w:rsidR="00044793" w:rsidRDefault="00044793" w:rsidP="00044793">
      <w:pPr>
        <w:spacing w:after="0" w:line="270" w:lineRule="atLeast"/>
        <w:ind w:hanging="435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(b)</w:t>
      </w:r>
      <w:r>
        <w:rPr>
          <w:rFonts w:ascii="Times New Roman" w:eastAsia="Times New Roman" w:hAnsi="Times New Roman" w:cs="Times New Roman"/>
          <w:color w:val="FF0000"/>
          <w:sz w:val="24"/>
          <w:szCs w:val="24"/>
          <w:lang w:eastAsia="sk-SK"/>
        </w:rPr>
        <w:t xml:space="preserve"> </w:t>
      </w:r>
      <w:r w:rsidR="00C875E4">
        <w:rPr>
          <w:rFonts w:ascii="Times New Roman" w:eastAsia="Times New Roman" w:hAnsi="Times New Roman" w:cs="Times New Roman"/>
          <w:color w:val="FF0000"/>
          <w:sz w:val="24"/>
          <w:szCs w:val="24"/>
          <w:lang w:eastAsia="sk-SK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sk-SK"/>
        </w:rPr>
        <w:t>Žiakom alebo študentom, ktorí navštevujú školu so sídlom na území Slovenskej republiky, na splnenie podmienky na zníženie poplatku alebo odpustenie poplatku poskytne poplatník obci údaje v rozsahu meno, priezvisko a rodné číslo alebo dátum narodenia žiaka alebo študenta, ktoré sú potrebné na overenie statusu žiaka alebo študenta. </w:t>
      </w:r>
    </w:p>
    <w:p w:rsidR="00044793" w:rsidRDefault="00044793" w:rsidP="00044793">
      <w:pPr>
        <w:spacing w:after="0" w:line="270" w:lineRule="atLeast"/>
        <w:ind w:hanging="405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(c)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sk-SK"/>
        </w:rPr>
        <w:t> </w:t>
      </w:r>
      <w:r w:rsidR="00C875E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sk-SK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sk-SK"/>
        </w:rPr>
        <w:t>Žiak alebo študent, ktorý študuje mimo územia Slovenskej republiky dokladuje potvrdením o návšteve školy.</w:t>
      </w:r>
    </w:p>
    <w:p w:rsidR="00A91F6E" w:rsidRDefault="00044793" w:rsidP="00A91F6E">
      <w:pPr>
        <w:spacing w:after="0" w:line="285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lastRenderedPageBreak/>
        <w:t>V prípade, že doklad podľa ods. 1 a 2 nie je v slovenskom, českom alebo maďarskom jazyku, je potrebné k dokladom predložiť aj preklad, pričom sa nevyžaduje úradný preklad.</w:t>
      </w:r>
    </w:p>
    <w:p w:rsidR="00FE41B5" w:rsidRDefault="00FE41B5" w:rsidP="00A91F6E">
      <w:pPr>
        <w:spacing w:after="0" w:line="285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</w:p>
    <w:p w:rsidR="0016638E" w:rsidRPr="00A91F6E" w:rsidRDefault="00194437" w:rsidP="00A91F6E">
      <w:pPr>
        <w:spacing w:after="0" w:line="285" w:lineRule="atLeast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k-SK"/>
        </w:rPr>
        <w:t>PIATA</w:t>
      </w:r>
      <w:r w:rsidR="0016638E" w:rsidRPr="0019443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k-SK"/>
        </w:rPr>
        <w:t xml:space="preserve"> ČASŤ</w:t>
      </w:r>
    </w:p>
    <w:p w:rsidR="00194437" w:rsidRPr="00194437" w:rsidRDefault="005D574F" w:rsidP="00A23346">
      <w:pPr>
        <w:spacing w:after="0" w:line="255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k-SK"/>
        </w:rPr>
        <w:t>Čl.</w:t>
      </w:r>
      <w:r w:rsidR="00C875E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k-SK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k-SK"/>
        </w:rPr>
        <w:t>18</w:t>
      </w:r>
    </w:p>
    <w:p w:rsidR="0016638E" w:rsidRPr="0016638E" w:rsidRDefault="0016638E" w:rsidP="00C875E4">
      <w:pPr>
        <w:spacing w:after="0" w:line="360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k-SK"/>
        </w:rPr>
      </w:pPr>
      <w:r w:rsidRPr="0019443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k-SK"/>
        </w:rPr>
        <w:t>Spoločné ustanovenia</w:t>
      </w:r>
    </w:p>
    <w:p w:rsidR="00E11497" w:rsidRPr="0016638E" w:rsidRDefault="00545BB3" w:rsidP="00C875E4">
      <w:pPr>
        <w:spacing w:before="255" w:after="0" w:line="270" w:lineRule="atLeast"/>
        <w:ind w:hanging="4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 w:rsidRPr="0016638E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(1</w:t>
      </w:r>
      <w:r w:rsidR="0016638E" w:rsidRPr="0016638E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) Miestne dane a poplatok</w:t>
      </w:r>
      <w:r w:rsidR="00E11497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 je možné uhradiť</w:t>
      </w:r>
      <w:r w:rsidR="00E11497" w:rsidRPr="00E11497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 </w:t>
      </w:r>
      <w:r w:rsidR="00E11497" w:rsidRPr="0016638E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 n</w:t>
      </w:r>
      <w:r w:rsidR="00E11497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a základe variabilného symbolu /č.</w:t>
      </w:r>
      <w:r w:rsidR="00FE41B5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 </w:t>
      </w:r>
      <w:r w:rsidR="00E11497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rozhodnutia/</w:t>
      </w:r>
      <w:r w:rsidR="00E11497" w:rsidRPr="0016638E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, ktoré </w:t>
      </w:r>
      <w:proofErr w:type="spellStart"/>
      <w:r w:rsidR="00E11497" w:rsidRPr="0016638E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obdrží</w:t>
      </w:r>
      <w:proofErr w:type="spellEnd"/>
      <w:r w:rsidR="00E11497" w:rsidRPr="0016638E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 platiteľ v písomnej forme od správcu poplatku:</w:t>
      </w:r>
    </w:p>
    <w:p w:rsidR="00E11497" w:rsidRPr="0016638E" w:rsidRDefault="00E11497" w:rsidP="00C875E4">
      <w:pPr>
        <w:spacing w:before="30" w:after="0" w:line="285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 w:rsidRPr="0016638E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a)</w:t>
      </w:r>
      <w:r w:rsidR="00C875E4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 </w:t>
      </w:r>
      <w:r w:rsidRPr="0016638E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bezhotovostným prevodom alebo</w:t>
      </w:r>
    </w:p>
    <w:p w:rsidR="00E11497" w:rsidRPr="0016638E" w:rsidRDefault="00E11497" w:rsidP="00C875E4">
      <w:pPr>
        <w:spacing w:after="0" w:line="270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 w:rsidRPr="0016638E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b)</w:t>
      </w:r>
      <w:r w:rsidR="00C875E4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 </w:t>
      </w:r>
      <w:r w:rsidRPr="0016638E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hotovostným vkladom na účet správcu poplatku v peňažnom ústave alebo</w:t>
      </w:r>
    </w:p>
    <w:p w:rsidR="00E11497" w:rsidRPr="0016638E" w:rsidRDefault="00E11497" w:rsidP="00C875E4">
      <w:pPr>
        <w:spacing w:after="0" w:line="285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 w:rsidRPr="0016638E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c)</w:t>
      </w:r>
      <w:r w:rsidR="00C875E4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 </w:t>
      </w:r>
      <w:r w:rsidRPr="0016638E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hotovostnou platbou v pokladni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Obecného úradu </w:t>
      </w:r>
      <w:r w:rsidR="006065B6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Studená</w:t>
      </w:r>
      <w:r w:rsidRPr="0016638E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.</w:t>
      </w:r>
    </w:p>
    <w:p w:rsidR="0016638E" w:rsidRPr="0016638E" w:rsidRDefault="00545BB3" w:rsidP="00E11497">
      <w:pPr>
        <w:spacing w:after="0" w:line="27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 </w:t>
      </w:r>
    </w:p>
    <w:p w:rsidR="0016638E" w:rsidRPr="00C875E4" w:rsidRDefault="00C875E4" w:rsidP="00C875E4">
      <w:pPr>
        <w:pStyle w:val="Odsekzoznamu"/>
        <w:numPr>
          <w:ilvl w:val="0"/>
          <w:numId w:val="6"/>
        </w:numPr>
        <w:spacing w:after="0" w:line="270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V </w:t>
      </w:r>
      <w:r w:rsidR="0016638E" w:rsidRPr="00C875E4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prípade vzniku preplatku na miestnych daniach a poplatku ak nemožno použiť daňový preplatok na úhradu iného daňového nedoplatku, obec vráti tento preplatok v lehote do 30 dní na základe žiadosti daňovníka alebo poplatníka na jeho účet uvedeného v jeho žiadosti, prípadne</w:t>
      </w:r>
      <w:r w:rsidR="00545BB3" w:rsidRPr="00C875E4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 v </w:t>
      </w:r>
      <w:r w:rsidR="0016638E" w:rsidRPr="00C875E4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hotovosti z pokladne obce.</w:t>
      </w:r>
    </w:p>
    <w:p w:rsidR="0016638E" w:rsidRPr="0016638E" w:rsidRDefault="005D574F" w:rsidP="00545BB3">
      <w:pPr>
        <w:spacing w:before="270" w:after="0" w:line="285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k-SK"/>
        </w:rPr>
        <w:t>Čl. 19</w:t>
      </w:r>
    </w:p>
    <w:p w:rsidR="0016638E" w:rsidRPr="0016638E" w:rsidRDefault="0016638E" w:rsidP="00545BB3">
      <w:pPr>
        <w:spacing w:after="0" w:line="285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k-SK"/>
        </w:rPr>
      </w:pPr>
      <w:r w:rsidRPr="0016638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k-SK"/>
        </w:rPr>
        <w:t>Splatnosť a platenie dane v splátkach</w:t>
      </w:r>
    </w:p>
    <w:p w:rsidR="0016638E" w:rsidRPr="0016638E" w:rsidRDefault="0016638E" w:rsidP="0016638E">
      <w:pPr>
        <w:spacing w:before="225" w:after="0" w:line="270" w:lineRule="atLeast"/>
        <w:ind w:hanging="4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 w:rsidRPr="0016638E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(1)</w:t>
      </w:r>
      <w:r w:rsidR="00C875E4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  </w:t>
      </w:r>
      <w:r w:rsidRPr="0016638E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Vyrubená daň z </w:t>
      </w:r>
      <w:r w:rsidR="00276A49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nehnuteľností, daň za psa, daň</w:t>
      </w:r>
      <w:r w:rsidRPr="0016638E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 sú splatné do 15 dní odo dňa nadobudnutia právoplatnosti rozhodnutia.</w:t>
      </w:r>
    </w:p>
    <w:p w:rsidR="0058010A" w:rsidRDefault="0016638E" w:rsidP="0016638E">
      <w:pPr>
        <w:spacing w:before="45" w:after="0" w:line="285" w:lineRule="atLeast"/>
        <w:ind w:hanging="4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 w:rsidRPr="0016638E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(2)</w:t>
      </w:r>
      <w:r w:rsidR="00C875E4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  </w:t>
      </w:r>
      <w:r w:rsidRPr="0016638E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Správca dane môže určiť platenie dane z nehnuteľností, dane za psa</w:t>
      </w:r>
      <w:r w:rsidR="00754D66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 v splátkach</w:t>
      </w:r>
      <w:r w:rsidRPr="0016638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k-SK"/>
        </w:rPr>
        <w:t>. </w:t>
      </w:r>
      <w:r w:rsidRPr="0016638E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Splátky dane sú splatné v lehotách určených správcom dane v rozhodnutí, ktorým sa vyrubuje daň.</w:t>
      </w:r>
      <w:r w:rsidR="0058010A" w:rsidRPr="0058010A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 </w:t>
      </w:r>
    </w:p>
    <w:p w:rsidR="0016638E" w:rsidRPr="0016638E" w:rsidRDefault="005D574F" w:rsidP="00754D66">
      <w:pPr>
        <w:spacing w:before="525" w:after="0" w:line="285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k-SK"/>
        </w:rPr>
        <w:t>Čl. 20</w:t>
      </w:r>
    </w:p>
    <w:p w:rsidR="0016638E" w:rsidRPr="0016638E" w:rsidRDefault="0016638E" w:rsidP="00545BB3">
      <w:pPr>
        <w:spacing w:after="0" w:line="285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k-SK"/>
        </w:rPr>
      </w:pPr>
      <w:r w:rsidRPr="0016638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k-SK"/>
        </w:rPr>
        <w:t>Záverečné ustanovenia</w:t>
      </w:r>
    </w:p>
    <w:p w:rsidR="00C875E4" w:rsidRDefault="0016638E" w:rsidP="00FE41B5">
      <w:pPr>
        <w:spacing w:before="240" w:after="0" w:line="270" w:lineRule="atLeast"/>
        <w:ind w:hanging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 w:rsidRPr="0016638E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(1)</w:t>
      </w:r>
      <w:r w:rsidR="00C875E4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  </w:t>
      </w:r>
      <w:r w:rsidRPr="0016638E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Tento VZN bolo vyložené pred rokovaním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Obecné</w:t>
      </w:r>
      <w:r w:rsidRPr="0016638E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ho zastupiteľstva na pripomienkovanie na úradnej tabuli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obce</w:t>
      </w:r>
      <w:r w:rsidR="00FE41B5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 dňa  09.11</w:t>
      </w:r>
      <w:r w:rsidR="003C3EDF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.2020</w:t>
      </w:r>
      <w:r w:rsidR="00545BB3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. Pripomienky</w:t>
      </w:r>
      <w:r w:rsidRPr="0016638E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 neboli.</w:t>
      </w:r>
    </w:p>
    <w:p w:rsidR="00C875E4" w:rsidRDefault="0016638E" w:rsidP="00FE41B5">
      <w:pPr>
        <w:spacing w:before="240" w:after="0" w:line="270" w:lineRule="atLeast"/>
        <w:ind w:hanging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 w:rsidRPr="0016638E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(2) </w:t>
      </w:r>
      <w:r w:rsidR="00C875E4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Obecné</w:t>
      </w:r>
      <w:r w:rsidRPr="0016638E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 zastupiteľstvo v</w:t>
      </w:r>
      <w:r w:rsidR="00754D66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 obci </w:t>
      </w:r>
      <w:r w:rsidR="006065B6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Studená</w:t>
      </w:r>
      <w:r w:rsidRPr="0016638E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 sa uznieslo na vydaní tohto VZN na svojom zasadnutí </w:t>
      </w:r>
      <w:r w:rsidR="00C875E4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 </w:t>
      </w:r>
      <w:r w:rsidRPr="0016638E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dňa</w:t>
      </w:r>
      <w:r w:rsidR="00440E60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 11</w:t>
      </w:r>
      <w:r w:rsidR="00901F24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.12.2020</w:t>
      </w:r>
      <w:r w:rsidR="00C875E4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 </w:t>
      </w:r>
      <w:r w:rsidRPr="0016638E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uznesením č. </w:t>
      </w:r>
      <w:r w:rsidR="00FE41B5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 32</w:t>
      </w:r>
      <w:r w:rsidR="00440E60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/2020</w:t>
      </w:r>
      <w:r w:rsidRPr="0016638E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.</w:t>
      </w:r>
    </w:p>
    <w:p w:rsidR="0016638E" w:rsidRDefault="0016638E" w:rsidP="00FE41B5">
      <w:pPr>
        <w:spacing w:before="240" w:after="0" w:line="270" w:lineRule="atLeast"/>
        <w:ind w:hanging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 w:rsidRPr="0016638E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(3)</w:t>
      </w:r>
      <w:r w:rsidR="00C875E4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 </w:t>
      </w:r>
      <w:r w:rsidRPr="0016638E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Toto všeobecne záväzné nariadenie bolo vyhlásené vyvesením na úradnej tabuli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obce</w:t>
      </w:r>
      <w:r w:rsidRPr="0016638E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 dňa</w:t>
      </w:r>
    </w:p>
    <w:p w:rsidR="00C875E4" w:rsidRDefault="003C3EDF" w:rsidP="00FE41B5">
      <w:pPr>
        <w:spacing w:after="0" w:line="270" w:lineRule="atLeast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k-SK"/>
        </w:rPr>
        <w:t>14.12.2020</w:t>
      </w:r>
      <w:r w:rsidR="0016638E" w:rsidRPr="0016638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k-SK"/>
        </w:rPr>
        <w:t xml:space="preserve"> a n</w:t>
      </w:r>
      <w:r w:rsidR="00FE41B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k-SK"/>
        </w:rPr>
        <w:t>adobúda účinnosť 1. januára 2021</w:t>
      </w:r>
      <w:r w:rsidR="0016638E" w:rsidRPr="0016638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k-SK"/>
        </w:rPr>
        <w:t>.</w:t>
      </w:r>
    </w:p>
    <w:p w:rsidR="00C875E4" w:rsidRPr="00845B74" w:rsidRDefault="00A121B5" w:rsidP="00845B74">
      <w:pPr>
        <w:spacing w:before="240" w:after="0" w:line="270" w:lineRule="atLeast"/>
        <w:ind w:hanging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(4</w:t>
      </w:r>
      <w:r w:rsidR="00C875E4" w:rsidRPr="0016638E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)</w:t>
      </w:r>
      <w:r w:rsidR="00845B74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Nadobudnutím účinnosti tohto VZN </w:t>
      </w:r>
      <w:r w:rsidRPr="0016638E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sa ruší Všeobecne záväzné nariadenie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obce</w:t>
      </w:r>
      <w:r w:rsidRPr="0016638E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Studená </w:t>
      </w:r>
      <w:r w:rsidR="00845B74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            č. </w:t>
      </w:r>
      <w:r w:rsidR="00FE41B5" w:rsidRPr="00FE41B5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sk-SK"/>
        </w:rPr>
        <w:t>3</w:t>
      </w:r>
      <w:r w:rsidR="00440E60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/2019 účinné od 1.1.2020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 o</w:t>
      </w:r>
      <w:r w:rsidRPr="0016638E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 miestnych daniach a miestnom poplatku za komunálne odpady a</w:t>
      </w:r>
      <w:r w:rsidR="00845B74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 </w:t>
      </w:r>
      <w:r w:rsidRPr="0016638E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drobné stavebné odpady vrátane všetkých jeho dodatkov.</w:t>
      </w:r>
    </w:p>
    <w:p w:rsidR="00402854" w:rsidRDefault="00402854" w:rsidP="00402854">
      <w:pPr>
        <w:spacing w:after="0" w:line="285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</w:p>
    <w:p w:rsidR="00A91F6E" w:rsidRDefault="00A91F6E" w:rsidP="00A91F6E">
      <w:pPr>
        <w:spacing w:after="0" w:line="285" w:lineRule="atLeast"/>
        <w:ind w:hanging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      </w:t>
      </w:r>
      <w:r w:rsidR="0016638E" w:rsidRPr="0016638E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V</w:t>
      </w:r>
      <w:r w:rsidR="005D574F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 </w:t>
      </w:r>
      <w:r w:rsidR="00067666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obci  </w:t>
      </w:r>
      <w:r w:rsidR="006065B6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Studená</w:t>
      </w:r>
      <w:r w:rsidR="0058010A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, </w:t>
      </w:r>
      <w:r w:rsidR="003C3EDF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dňa 09</w:t>
      </w:r>
      <w:r w:rsidR="00091F2D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.11</w:t>
      </w:r>
      <w:r w:rsidR="003C3EDF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.2020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                      </w:t>
      </w:r>
    </w:p>
    <w:p w:rsidR="00A121B5" w:rsidRDefault="00A121B5" w:rsidP="00A91F6E">
      <w:pPr>
        <w:spacing w:after="0" w:line="285" w:lineRule="atLeast"/>
        <w:ind w:hanging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</w:p>
    <w:p w:rsidR="00A121B5" w:rsidRDefault="00A121B5" w:rsidP="00A91F6E">
      <w:pPr>
        <w:spacing w:after="0" w:line="285" w:lineRule="atLeast"/>
        <w:ind w:hanging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</w:p>
    <w:p w:rsidR="00A121B5" w:rsidRDefault="00A121B5" w:rsidP="00A91F6E">
      <w:pPr>
        <w:spacing w:after="0" w:line="285" w:lineRule="atLeast"/>
        <w:ind w:hanging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</w:p>
    <w:p w:rsidR="00545BB3" w:rsidRDefault="00A91F6E" w:rsidP="00A91F6E">
      <w:pPr>
        <w:spacing w:after="0" w:line="285" w:lineRule="atLeast"/>
        <w:ind w:hanging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                                                                       </w:t>
      </w:r>
      <w:r w:rsidR="00A121B5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ab/>
      </w:r>
      <w:r w:rsidR="00A121B5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 </w:t>
      </w:r>
      <w:r w:rsidR="00545BB3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..........................................................</w:t>
      </w:r>
    </w:p>
    <w:p w:rsidR="00A121B5" w:rsidRPr="00A121B5" w:rsidRDefault="00545BB3" w:rsidP="00A121B5">
      <w:pPr>
        <w:pStyle w:val="Bezriadkovania"/>
        <w:rPr>
          <w:rFonts w:ascii="Times New Roman" w:hAnsi="Times New Roman" w:cs="Times New Roman"/>
          <w:lang w:eastAsia="sk-SK"/>
        </w:rPr>
      </w:pPr>
      <w:r>
        <w:rPr>
          <w:lang w:eastAsia="sk-SK"/>
        </w:rPr>
        <w:t xml:space="preserve">                                                 </w:t>
      </w:r>
      <w:r w:rsidR="0058010A">
        <w:rPr>
          <w:lang w:eastAsia="sk-SK"/>
        </w:rPr>
        <w:t xml:space="preserve">                   </w:t>
      </w:r>
      <w:r w:rsidR="005D574F">
        <w:rPr>
          <w:lang w:eastAsia="sk-SK"/>
        </w:rPr>
        <w:t xml:space="preserve">         </w:t>
      </w:r>
      <w:r w:rsidR="00A121B5">
        <w:rPr>
          <w:lang w:eastAsia="sk-SK"/>
        </w:rPr>
        <w:tab/>
      </w:r>
      <w:r w:rsidR="00A121B5">
        <w:rPr>
          <w:lang w:eastAsia="sk-SK"/>
        </w:rPr>
        <w:tab/>
      </w:r>
      <w:r w:rsidR="0058010A">
        <w:rPr>
          <w:lang w:eastAsia="sk-SK"/>
        </w:rPr>
        <w:t xml:space="preserve"> </w:t>
      </w:r>
      <w:r w:rsidR="00A121B5">
        <w:rPr>
          <w:lang w:eastAsia="sk-SK"/>
        </w:rPr>
        <w:tab/>
      </w:r>
      <w:r w:rsidR="00A121B5">
        <w:rPr>
          <w:lang w:eastAsia="sk-SK"/>
        </w:rPr>
        <w:tab/>
      </w:r>
      <w:r w:rsidR="00A91F6E" w:rsidRPr="00A121B5">
        <w:rPr>
          <w:rFonts w:ascii="Times New Roman" w:hAnsi="Times New Roman" w:cs="Times New Roman"/>
          <w:lang w:eastAsia="sk-SK"/>
        </w:rPr>
        <w:t xml:space="preserve">Eva </w:t>
      </w:r>
      <w:proofErr w:type="spellStart"/>
      <w:r w:rsidR="00A91F6E" w:rsidRPr="00A121B5">
        <w:rPr>
          <w:rFonts w:ascii="Times New Roman" w:hAnsi="Times New Roman" w:cs="Times New Roman"/>
          <w:lang w:eastAsia="sk-SK"/>
        </w:rPr>
        <w:t>Magová</w:t>
      </w:r>
      <w:proofErr w:type="spellEnd"/>
    </w:p>
    <w:p w:rsidR="00666C8E" w:rsidRPr="00A121B5" w:rsidRDefault="00A121B5" w:rsidP="00FE41B5">
      <w:pPr>
        <w:pStyle w:val="Bezriadkovania"/>
        <w:rPr>
          <w:rFonts w:ascii="Times New Roman" w:hAnsi="Times New Roman" w:cs="Times New Roman"/>
          <w:lang w:eastAsia="sk-SK"/>
        </w:rPr>
      </w:pPr>
      <w:r w:rsidRPr="00A121B5">
        <w:rPr>
          <w:rFonts w:ascii="Times New Roman" w:hAnsi="Times New Roman" w:cs="Times New Roman"/>
          <w:lang w:eastAsia="sk-SK"/>
        </w:rPr>
        <w:tab/>
      </w:r>
      <w:r w:rsidRPr="00A121B5">
        <w:rPr>
          <w:rFonts w:ascii="Times New Roman" w:hAnsi="Times New Roman" w:cs="Times New Roman"/>
          <w:lang w:eastAsia="sk-SK"/>
        </w:rPr>
        <w:tab/>
      </w:r>
      <w:r w:rsidRPr="00A121B5">
        <w:rPr>
          <w:rFonts w:ascii="Times New Roman" w:hAnsi="Times New Roman" w:cs="Times New Roman"/>
          <w:lang w:eastAsia="sk-SK"/>
        </w:rPr>
        <w:tab/>
      </w:r>
      <w:r w:rsidRPr="00A121B5">
        <w:rPr>
          <w:rFonts w:ascii="Times New Roman" w:hAnsi="Times New Roman" w:cs="Times New Roman"/>
          <w:lang w:eastAsia="sk-SK"/>
        </w:rPr>
        <w:tab/>
      </w:r>
      <w:r w:rsidRPr="00A121B5">
        <w:rPr>
          <w:rFonts w:ascii="Times New Roman" w:hAnsi="Times New Roman" w:cs="Times New Roman"/>
          <w:lang w:eastAsia="sk-SK"/>
        </w:rPr>
        <w:tab/>
      </w:r>
      <w:r w:rsidRPr="00A121B5">
        <w:rPr>
          <w:rFonts w:ascii="Times New Roman" w:hAnsi="Times New Roman" w:cs="Times New Roman"/>
          <w:lang w:eastAsia="sk-SK"/>
        </w:rPr>
        <w:tab/>
      </w:r>
      <w:r w:rsidRPr="00A121B5">
        <w:rPr>
          <w:rFonts w:ascii="Times New Roman" w:hAnsi="Times New Roman" w:cs="Times New Roman"/>
          <w:lang w:eastAsia="sk-SK"/>
        </w:rPr>
        <w:tab/>
      </w:r>
      <w:r w:rsidRPr="00A121B5">
        <w:rPr>
          <w:rFonts w:ascii="Times New Roman" w:hAnsi="Times New Roman" w:cs="Times New Roman"/>
          <w:lang w:eastAsia="sk-SK"/>
        </w:rPr>
        <w:tab/>
        <w:t xml:space="preserve">            </w:t>
      </w:r>
      <w:r w:rsidR="00545BB3" w:rsidRPr="00A121B5">
        <w:rPr>
          <w:rFonts w:ascii="Times New Roman" w:hAnsi="Times New Roman" w:cs="Times New Roman"/>
          <w:lang w:eastAsia="sk-SK"/>
        </w:rPr>
        <w:t>starost</w:t>
      </w:r>
      <w:r w:rsidR="00A91F6E" w:rsidRPr="00A121B5">
        <w:rPr>
          <w:rFonts w:ascii="Times New Roman" w:hAnsi="Times New Roman" w:cs="Times New Roman"/>
          <w:lang w:eastAsia="sk-SK"/>
        </w:rPr>
        <w:t>k</w:t>
      </w:r>
      <w:r w:rsidR="00545BB3" w:rsidRPr="00A121B5">
        <w:rPr>
          <w:rFonts w:ascii="Times New Roman" w:hAnsi="Times New Roman" w:cs="Times New Roman"/>
          <w:lang w:eastAsia="sk-SK"/>
        </w:rPr>
        <w:t>a obce</w:t>
      </w:r>
    </w:p>
    <w:sectPr w:rsidR="00666C8E" w:rsidRPr="00A121B5" w:rsidSect="00666C8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imes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CCF0692"/>
    <w:multiLevelType w:val="hybridMultilevel"/>
    <w:tmpl w:val="E21E315E"/>
    <w:lvl w:ilvl="0" w:tplc="A288ABEA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6E2422B"/>
    <w:multiLevelType w:val="singleLevel"/>
    <w:tmpl w:val="C54A19C8"/>
    <w:lvl w:ilvl="0">
      <w:start w:val="1"/>
      <w:numFmt w:val="lowerLetter"/>
      <w:lvlText w:val="%1)"/>
      <w:lvlJc w:val="left"/>
      <w:pPr>
        <w:tabs>
          <w:tab w:val="num" w:pos="900"/>
        </w:tabs>
        <w:ind w:left="900" w:hanging="360"/>
      </w:pPr>
      <w:rPr>
        <w:color w:val="auto"/>
      </w:rPr>
    </w:lvl>
  </w:abstractNum>
  <w:abstractNum w:abstractNumId="2" w15:restartNumberingAfterBreak="0">
    <w:nsid w:val="42AB6E4B"/>
    <w:multiLevelType w:val="multilevel"/>
    <w:tmpl w:val="AFCA623C"/>
    <w:lvl w:ilvl="0">
      <w:start w:val="1"/>
      <w:numFmt w:val="decimal"/>
      <w:lvlText w:val="(%1)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(%2)"/>
      <w:lvlJc w:val="left"/>
      <w:pPr>
        <w:tabs>
          <w:tab w:val="num" w:pos="1506"/>
        </w:tabs>
        <w:ind w:left="1506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45E8185A"/>
    <w:multiLevelType w:val="hybridMultilevel"/>
    <w:tmpl w:val="16EE1158"/>
    <w:lvl w:ilvl="0" w:tplc="E4180822">
      <w:start w:val="1"/>
      <w:numFmt w:val="lowerLetter"/>
      <w:lvlText w:val="%1)"/>
      <w:lvlJc w:val="left"/>
      <w:pPr>
        <w:tabs>
          <w:tab w:val="num" w:pos="780"/>
        </w:tabs>
        <w:ind w:left="780" w:hanging="360"/>
      </w:pPr>
      <w:rPr>
        <w:b w:val="0"/>
      </w:rPr>
    </w:lvl>
    <w:lvl w:ilvl="1" w:tplc="041B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B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B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B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B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B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B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B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6AA51048"/>
    <w:multiLevelType w:val="hybridMultilevel"/>
    <w:tmpl w:val="A07082E2"/>
    <w:lvl w:ilvl="0" w:tplc="C35E7896">
      <w:start w:val="3"/>
      <w:numFmt w:val="bullet"/>
      <w:lvlText w:val="-"/>
      <w:lvlJc w:val="left"/>
      <w:pPr>
        <w:ind w:left="-6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66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138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10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282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354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426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498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5700" w:hanging="360"/>
      </w:pPr>
      <w:rPr>
        <w:rFonts w:ascii="Wingdings" w:hAnsi="Wingdings" w:hint="default"/>
      </w:rPr>
    </w:lvl>
  </w:abstractNum>
  <w:abstractNum w:abstractNumId="5" w15:restartNumberingAfterBreak="0">
    <w:nsid w:val="785B7C00"/>
    <w:multiLevelType w:val="hybridMultilevel"/>
    <w:tmpl w:val="7C868018"/>
    <w:lvl w:ilvl="0" w:tplc="0152F250">
      <w:start w:val="1"/>
      <w:numFmt w:val="decimal"/>
      <w:lvlText w:val="(%1)"/>
      <w:lvlJc w:val="left"/>
      <w:pPr>
        <w:ind w:left="0" w:hanging="360"/>
      </w:pPr>
      <w:rPr>
        <w:rFonts w:hint="default"/>
        <w:b w:val="0"/>
      </w:rPr>
    </w:lvl>
    <w:lvl w:ilvl="1" w:tplc="041B0019" w:tentative="1">
      <w:start w:val="1"/>
      <w:numFmt w:val="lowerLetter"/>
      <w:lvlText w:val="%2."/>
      <w:lvlJc w:val="left"/>
      <w:pPr>
        <w:ind w:left="720" w:hanging="360"/>
      </w:pPr>
    </w:lvl>
    <w:lvl w:ilvl="2" w:tplc="041B001B" w:tentative="1">
      <w:start w:val="1"/>
      <w:numFmt w:val="lowerRoman"/>
      <w:lvlText w:val="%3."/>
      <w:lvlJc w:val="right"/>
      <w:pPr>
        <w:ind w:left="1440" w:hanging="180"/>
      </w:pPr>
    </w:lvl>
    <w:lvl w:ilvl="3" w:tplc="041B000F" w:tentative="1">
      <w:start w:val="1"/>
      <w:numFmt w:val="decimal"/>
      <w:lvlText w:val="%4."/>
      <w:lvlJc w:val="left"/>
      <w:pPr>
        <w:ind w:left="2160" w:hanging="360"/>
      </w:pPr>
    </w:lvl>
    <w:lvl w:ilvl="4" w:tplc="041B0019" w:tentative="1">
      <w:start w:val="1"/>
      <w:numFmt w:val="lowerLetter"/>
      <w:lvlText w:val="%5."/>
      <w:lvlJc w:val="left"/>
      <w:pPr>
        <w:ind w:left="2880" w:hanging="360"/>
      </w:pPr>
    </w:lvl>
    <w:lvl w:ilvl="5" w:tplc="041B001B" w:tentative="1">
      <w:start w:val="1"/>
      <w:numFmt w:val="lowerRoman"/>
      <w:lvlText w:val="%6."/>
      <w:lvlJc w:val="right"/>
      <w:pPr>
        <w:ind w:left="3600" w:hanging="180"/>
      </w:pPr>
    </w:lvl>
    <w:lvl w:ilvl="6" w:tplc="041B000F" w:tentative="1">
      <w:start w:val="1"/>
      <w:numFmt w:val="decimal"/>
      <w:lvlText w:val="%7."/>
      <w:lvlJc w:val="left"/>
      <w:pPr>
        <w:ind w:left="4320" w:hanging="360"/>
      </w:pPr>
    </w:lvl>
    <w:lvl w:ilvl="7" w:tplc="041B0019" w:tentative="1">
      <w:start w:val="1"/>
      <w:numFmt w:val="lowerLetter"/>
      <w:lvlText w:val="%8."/>
      <w:lvlJc w:val="left"/>
      <w:pPr>
        <w:ind w:left="5040" w:hanging="360"/>
      </w:pPr>
    </w:lvl>
    <w:lvl w:ilvl="8" w:tplc="041B001B" w:tentative="1">
      <w:start w:val="1"/>
      <w:numFmt w:val="lowerRoman"/>
      <w:lvlText w:val="%9."/>
      <w:lvlJc w:val="right"/>
      <w:pPr>
        <w:ind w:left="5760" w:hanging="180"/>
      </w:pPr>
    </w:lvl>
  </w:abstractNum>
  <w:abstractNum w:abstractNumId="6" w15:restartNumberingAfterBreak="0">
    <w:nsid w:val="7E9D1829"/>
    <w:multiLevelType w:val="multilevel"/>
    <w:tmpl w:val="FE302DDC"/>
    <w:lvl w:ilvl="0">
      <w:start w:val="1"/>
      <w:numFmt w:val="decimal"/>
      <w:lvlText w:val="(%1)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(%2)"/>
      <w:lvlJc w:val="left"/>
      <w:pPr>
        <w:tabs>
          <w:tab w:val="num" w:pos="1506"/>
        </w:tabs>
        <w:ind w:left="1506" w:hanging="360"/>
      </w:pPr>
    </w:lvl>
    <w:lvl w:ilvl="2">
      <w:start w:val="5"/>
      <w:numFmt w:val="lowerLetter"/>
      <w:lvlText w:val="%3)"/>
      <w:lvlJc w:val="left"/>
      <w:pPr>
        <w:tabs>
          <w:tab w:val="num" w:pos="2406"/>
        </w:tabs>
        <w:ind w:left="2406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"/>
  </w:num>
  <w:num w:numId="2">
    <w:abstractNumId w:val="6"/>
    <w:lvlOverride w:ilvl="0">
      <w:startOverride w:val="1"/>
    </w:lvlOverride>
    <w:lvlOverride w:ilvl="1">
      <w:startOverride w:val="1"/>
    </w:lvlOverride>
    <w:lvlOverride w:ilvl="2">
      <w:startOverride w:val="5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  <w:lvlOverride w:ilvl="0">
      <w:startOverride w:val="1"/>
    </w:lvlOverride>
  </w:num>
  <w:num w:numId="6">
    <w:abstractNumId w:val="5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638E"/>
    <w:rsid w:val="00004DF6"/>
    <w:rsid w:val="00006DD1"/>
    <w:rsid w:val="00013E30"/>
    <w:rsid w:val="00026AE9"/>
    <w:rsid w:val="00044793"/>
    <w:rsid w:val="00067666"/>
    <w:rsid w:val="00073638"/>
    <w:rsid w:val="000815DA"/>
    <w:rsid w:val="00091F2D"/>
    <w:rsid w:val="000A1F37"/>
    <w:rsid w:val="00107C55"/>
    <w:rsid w:val="001178A2"/>
    <w:rsid w:val="0016638E"/>
    <w:rsid w:val="001910DA"/>
    <w:rsid w:val="00194437"/>
    <w:rsid w:val="00196A54"/>
    <w:rsid w:val="001A7631"/>
    <w:rsid w:val="001B47A5"/>
    <w:rsid w:val="001C0609"/>
    <w:rsid w:val="001D4E91"/>
    <w:rsid w:val="002007F2"/>
    <w:rsid w:val="00267C7A"/>
    <w:rsid w:val="00271262"/>
    <w:rsid w:val="00276A49"/>
    <w:rsid w:val="002828AF"/>
    <w:rsid w:val="00284106"/>
    <w:rsid w:val="002D7D64"/>
    <w:rsid w:val="002F2C1F"/>
    <w:rsid w:val="00316986"/>
    <w:rsid w:val="00335EC9"/>
    <w:rsid w:val="00397DB2"/>
    <w:rsid w:val="003B719D"/>
    <w:rsid w:val="003C3EDF"/>
    <w:rsid w:val="003C48EA"/>
    <w:rsid w:val="003C61AB"/>
    <w:rsid w:val="003E70F8"/>
    <w:rsid w:val="00402854"/>
    <w:rsid w:val="00417DEE"/>
    <w:rsid w:val="00440E60"/>
    <w:rsid w:val="00481D61"/>
    <w:rsid w:val="004C3B69"/>
    <w:rsid w:val="00530FA0"/>
    <w:rsid w:val="0053528E"/>
    <w:rsid w:val="00545BB3"/>
    <w:rsid w:val="005610B8"/>
    <w:rsid w:val="0058010A"/>
    <w:rsid w:val="00581571"/>
    <w:rsid w:val="005A3346"/>
    <w:rsid w:val="005A5AE9"/>
    <w:rsid w:val="005D574F"/>
    <w:rsid w:val="006065B6"/>
    <w:rsid w:val="006164CD"/>
    <w:rsid w:val="00623189"/>
    <w:rsid w:val="00644DD6"/>
    <w:rsid w:val="00657EED"/>
    <w:rsid w:val="00666C8E"/>
    <w:rsid w:val="00671D91"/>
    <w:rsid w:val="00677B15"/>
    <w:rsid w:val="0069391E"/>
    <w:rsid w:val="006A1AA3"/>
    <w:rsid w:val="006A21B4"/>
    <w:rsid w:val="006D5E91"/>
    <w:rsid w:val="006E3B22"/>
    <w:rsid w:val="006E51DE"/>
    <w:rsid w:val="007140E5"/>
    <w:rsid w:val="007141D4"/>
    <w:rsid w:val="00754D66"/>
    <w:rsid w:val="007E4EF8"/>
    <w:rsid w:val="00820433"/>
    <w:rsid w:val="00823127"/>
    <w:rsid w:val="008259B8"/>
    <w:rsid w:val="00832ED0"/>
    <w:rsid w:val="00845B74"/>
    <w:rsid w:val="00870500"/>
    <w:rsid w:val="008723F1"/>
    <w:rsid w:val="00901F24"/>
    <w:rsid w:val="00905168"/>
    <w:rsid w:val="009436B6"/>
    <w:rsid w:val="00980D3B"/>
    <w:rsid w:val="009B38DC"/>
    <w:rsid w:val="009D7779"/>
    <w:rsid w:val="00A06CC7"/>
    <w:rsid w:val="00A121B5"/>
    <w:rsid w:val="00A23346"/>
    <w:rsid w:val="00A35A7E"/>
    <w:rsid w:val="00A60319"/>
    <w:rsid w:val="00A83B4F"/>
    <w:rsid w:val="00A852A3"/>
    <w:rsid w:val="00A91F6E"/>
    <w:rsid w:val="00A948BF"/>
    <w:rsid w:val="00A96CF6"/>
    <w:rsid w:val="00AA7062"/>
    <w:rsid w:val="00AD6F2A"/>
    <w:rsid w:val="00B203C6"/>
    <w:rsid w:val="00B52C09"/>
    <w:rsid w:val="00B55E17"/>
    <w:rsid w:val="00B62782"/>
    <w:rsid w:val="00BA2DD4"/>
    <w:rsid w:val="00C640D1"/>
    <w:rsid w:val="00C81AC3"/>
    <w:rsid w:val="00C875E4"/>
    <w:rsid w:val="00CC1A67"/>
    <w:rsid w:val="00CF0A65"/>
    <w:rsid w:val="00D23517"/>
    <w:rsid w:val="00D33D7E"/>
    <w:rsid w:val="00D516DE"/>
    <w:rsid w:val="00D572D8"/>
    <w:rsid w:val="00D820CB"/>
    <w:rsid w:val="00DB5612"/>
    <w:rsid w:val="00DD1540"/>
    <w:rsid w:val="00DF0E94"/>
    <w:rsid w:val="00DF3725"/>
    <w:rsid w:val="00DF7EA1"/>
    <w:rsid w:val="00E11497"/>
    <w:rsid w:val="00E12726"/>
    <w:rsid w:val="00E760D4"/>
    <w:rsid w:val="00E83433"/>
    <w:rsid w:val="00EB4B90"/>
    <w:rsid w:val="00ED3C94"/>
    <w:rsid w:val="00EF7ECC"/>
    <w:rsid w:val="00F051CE"/>
    <w:rsid w:val="00F11AD3"/>
    <w:rsid w:val="00F829AF"/>
    <w:rsid w:val="00FA589E"/>
    <w:rsid w:val="00FB7C10"/>
    <w:rsid w:val="00FC0ADF"/>
    <w:rsid w:val="00FE41B5"/>
    <w:rsid w:val="00FF5C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7499D53-5549-43EA-B5A8-E2325CC9D9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666C8E"/>
  </w:style>
  <w:style w:type="paragraph" w:styleId="Nadpis2">
    <w:name w:val="heading 2"/>
    <w:next w:val="Normlny"/>
    <w:link w:val="Nadpis2Char"/>
    <w:uiPriority w:val="9"/>
    <w:semiHidden/>
    <w:unhideWhenUsed/>
    <w:qFormat/>
    <w:rsid w:val="005A5AE9"/>
    <w:pPr>
      <w:keepNext/>
      <w:keepLines/>
      <w:spacing w:after="14" w:line="247" w:lineRule="auto"/>
      <w:ind w:left="10" w:right="11" w:hanging="10"/>
      <w:jc w:val="both"/>
      <w:outlineLvl w:val="1"/>
    </w:pPr>
    <w:rPr>
      <w:rFonts w:ascii="Times New Roman" w:eastAsia="Times New Roman" w:hAnsi="Times New Roman" w:cs="Times New Roman"/>
      <w:b/>
      <w:color w:val="000000"/>
      <w:sz w:val="24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Textbubliny">
    <w:name w:val="Balloon Text"/>
    <w:basedOn w:val="Normlny"/>
    <w:link w:val="TextbublinyChar"/>
    <w:uiPriority w:val="99"/>
    <w:semiHidden/>
    <w:unhideWhenUsed/>
    <w:rsid w:val="0016638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16638E"/>
    <w:rPr>
      <w:rFonts w:ascii="Tahoma" w:hAnsi="Tahoma" w:cs="Tahoma"/>
      <w:sz w:val="16"/>
      <w:szCs w:val="16"/>
    </w:rPr>
  </w:style>
  <w:style w:type="character" w:styleId="Hypertextovprepojenie">
    <w:name w:val="Hyperlink"/>
    <w:basedOn w:val="Predvolenpsmoodseku"/>
    <w:uiPriority w:val="99"/>
    <w:unhideWhenUsed/>
    <w:rsid w:val="0016638E"/>
    <w:rPr>
      <w:color w:val="0000FF"/>
      <w:u w:val="single"/>
    </w:rPr>
  </w:style>
  <w:style w:type="table" w:styleId="Mriekatabuky">
    <w:name w:val="Table Grid"/>
    <w:basedOn w:val="Normlnatabuka"/>
    <w:uiPriority w:val="59"/>
    <w:rsid w:val="009B38DC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Odsekzoznamu">
    <w:name w:val="List Paragraph"/>
    <w:basedOn w:val="Normlny"/>
    <w:uiPriority w:val="34"/>
    <w:qFormat/>
    <w:rsid w:val="0058010A"/>
    <w:pPr>
      <w:ind w:left="720"/>
      <w:contextualSpacing/>
    </w:pPr>
  </w:style>
  <w:style w:type="paragraph" w:styleId="Zkladntext">
    <w:name w:val="Body Text"/>
    <w:basedOn w:val="Normlny"/>
    <w:link w:val="ZkladntextChar"/>
    <w:unhideWhenUsed/>
    <w:rsid w:val="00DB5612"/>
    <w:pPr>
      <w:spacing w:after="0" w:line="240" w:lineRule="auto"/>
      <w:jc w:val="both"/>
    </w:pPr>
    <w:rPr>
      <w:rFonts w:ascii="Arial" w:eastAsia="Times New Roman" w:hAnsi="Arial" w:cs="Times New Roman"/>
      <w:szCs w:val="20"/>
      <w:lang w:eastAsia="cs-CZ"/>
    </w:rPr>
  </w:style>
  <w:style w:type="character" w:customStyle="1" w:styleId="ZkladntextChar">
    <w:name w:val="Základný text Char"/>
    <w:basedOn w:val="Predvolenpsmoodseku"/>
    <w:link w:val="Zkladntext"/>
    <w:rsid w:val="00DB5612"/>
    <w:rPr>
      <w:rFonts w:ascii="Arial" w:eastAsia="Times New Roman" w:hAnsi="Arial" w:cs="Times New Roman"/>
      <w:szCs w:val="20"/>
      <w:lang w:eastAsia="cs-CZ"/>
    </w:rPr>
  </w:style>
  <w:style w:type="paragraph" w:styleId="Zarkazkladnhotextu">
    <w:name w:val="Body Text Indent"/>
    <w:basedOn w:val="Normlny"/>
    <w:link w:val="ZarkazkladnhotextuChar"/>
    <w:semiHidden/>
    <w:unhideWhenUsed/>
    <w:rsid w:val="00DB5612"/>
    <w:pPr>
      <w:spacing w:after="0" w:line="240" w:lineRule="auto"/>
      <w:ind w:firstLine="708"/>
      <w:jc w:val="both"/>
    </w:pPr>
    <w:rPr>
      <w:rFonts w:ascii="Arial" w:eastAsia="Times New Roman" w:hAnsi="Arial" w:cs="Times New Roman"/>
      <w:szCs w:val="20"/>
      <w:lang w:eastAsia="cs-CZ"/>
    </w:rPr>
  </w:style>
  <w:style w:type="character" w:customStyle="1" w:styleId="ZarkazkladnhotextuChar">
    <w:name w:val="Zarážka základného textu Char"/>
    <w:basedOn w:val="Predvolenpsmoodseku"/>
    <w:link w:val="Zarkazkladnhotextu"/>
    <w:semiHidden/>
    <w:rsid w:val="00DB5612"/>
    <w:rPr>
      <w:rFonts w:ascii="Arial" w:eastAsia="Times New Roman" w:hAnsi="Arial" w:cs="Times New Roman"/>
      <w:szCs w:val="20"/>
      <w:lang w:eastAsia="cs-CZ"/>
    </w:rPr>
  </w:style>
  <w:style w:type="paragraph" w:customStyle="1" w:styleId="Paragraf">
    <w:name w:val="Paragraf"/>
    <w:basedOn w:val="Normlny"/>
    <w:rsid w:val="00DB5612"/>
    <w:pPr>
      <w:spacing w:before="40" w:after="20" w:line="240" w:lineRule="auto"/>
      <w:jc w:val="center"/>
    </w:pPr>
    <w:rPr>
      <w:rFonts w:ascii="Arial" w:eastAsia="Times New Roman" w:hAnsi="Arial" w:cs="Times New Roman"/>
      <w:b/>
      <w:szCs w:val="20"/>
      <w:lang w:eastAsia="cs-CZ"/>
    </w:rPr>
  </w:style>
  <w:style w:type="character" w:customStyle="1" w:styleId="Nadpis2Char">
    <w:name w:val="Nadpis 2 Char"/>
    <w:basedOn w:val="Predvolenpsmoodseku"/>
    <w:link w:val="Nadpis2"/>
    <w:uiPriority w:val="9"/>
    <w:semiHidden/>
    <w:rsid w:val="005A5AE9"/>
    <w:rPr>
      <w:rFonts w:ascii="Times New Roman" w:eastAsia="Times New Roman" w:hAnsi="Times New Roman" w:cs="Times New Roman"/>
      <w:b/>
      <w:color w:val="000000"/>
      <w:sz w:val="24"/>
      <w:lang w:eastAsia="sk-SK"/>
    </w:rPr>
  </w:style>
  <w:style w:type="table" w:customStyle="1" w:styleId="TableGrid">
    <w:name w:val="TableGrid"/>
    <w:rsid w:val="0069391E"/>
    <w:pPr>
      <w:spacing w:after="0" w:line="240" w:lineRule="auto"/>
    </w:pPr>
    <w:rPr>
      <w:rFonts w:eastAsiaTheme="minorEastAsia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ezriadkovania">
    <w:name w:val="No Spacing"/>
    <w:uiPriority w:val="1"/>
    <w:qFormat/>
    <w:rsid w:val="00A121B5"/>
    <w:pPr>
      <w:spacing w:after="0" w:line="240" w:lineRule="auto"/>
    </w:pPr>
  </w:style>
  <w:style w:type="paragraph" w:customStyle="1" w:styleId="Default">
    <w:name w:val="Default"/>
    <w:rsid w:val="001C0609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6059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610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598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747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90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245983">
          <w:marLeft w:val="1335"/>
          <w:marRight w:val="0"/>
          <w:marTop w:val="1155"/>
          <w:marBottom w:val="9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775249">
          <w:marLeft w:val="1425"/>
          <w:marRight w:val="0"/>
          <w:marTop w:val="1425"/>
          <w:marBottom w:val="9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914752">
          <w:marLeft w:val="1395"/>
          <w:marRight w:val="0"/>
          <w:marTop w:val="1695"/>
          <w:marBottom w:val="9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175500">
          <w:marLeft w:val="1410"/>
          <w:marRight w:val="0"/>
          <w:marTop w:val="1140"/>
          <w:marBottom w:val="9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493150">
          <w:marLeft w:val="1425"/>
          <w:marRight w:val="0"/>
          <w:marTop w:val="1155"/>
          <w:marBottom w:val="9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857168">
          <w:marLeft w:val="1395"/>
          <w:marRight w:val="0"/>
          <w:marTop w:val="1140"/>
          <w:marBottom w:val="9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173875">
          <w:marLeft w:val="1395"/>
          <w:marRight w:val="0"/>
          <w:marTop w:val="1530"/>
          <w:marBottom w:val="193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9555951">
              <w:marLeft w:val="15"/>
              <w:marRight w:val="0"/>
              <w:marTop w:val="46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4934221">
          <w:marLeft w:val="1425"/>
          <w:marRight w:val="0"/>
          <w:marTop w:val="1140"/>
          <w:marBottom w:val="9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522148">
          <w:marLeft w:val="1425"/>
          <w:marRight w:val="0"/>
          <w:marTop w:val="1425"/>
          <w:marBottom w:val="9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3761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4033712">
          <w:marLeft w:val="1425"/>
          <w:marRight w:val="0"/>
          <w:marTop w:val="1140"/>
          <w:marBottom w:val="9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795122">
          <w:marLeft w:val="1425"/>
          <w:marRight w:val="0"/>
          <w:marTop w:val="1125"/>
          <w:marBottom w:val="9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113143">
          <w:marLeft w:val="1425"/>
          <w:marRight w:val="0"/>
          <w:marTop w:val="1140"/>
          <w:marBottom w:val="9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535095">
          <w:marLeft w:val="1425"/>
          <w:marRight w:val="0"/>
          <w:marTop w:val="1140"/>
          <w:marBottom w:val="9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967101">
          <w:marLeft w:val="1425"/>
          <w:marRight w:val="0"/>
          <w:marTop w:val="1140"/>
          <w:marBottom w:val="9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9779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149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325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220</TotalTime>
  <Pages>1</Pages>
  <Words>1581</Words>
  <Characters>9013</Characters>
  <Application>Microsoft Office Word</Application>
  <DocSecurity>0</DocSecurity>
  <Lines>75</Lines>
  <Paragraphs>21</Paragraphs>
  <ScaleCrop>false</ScaleCrop>
  <HeadingPairs>
    <vt:vector size="4" baseType="variant">
      <vt:variant>
        <vt:lpstr>Názov</vt:lpstr>
      </vt:variant>
      <vt:variant>
        <vt:i4>1</vt:i4>
      </vt:variant>
      <vt:variant>
        <vt:lpstr>Cím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10573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Ladislav Kisfaludi</dc:creator>
  <cp:lastModifiedBy>SZENDREI Krisztina</cp:lastModifiedBy>
  <cp:revision>19</cp:revision>
  <cp:lastPrinted>2020-12-21T06:58:00Z</cp:lastPrinted>
  <dcterms:created xsi:type="dcterms:W3CDTF">2019-11-19T06:44:00Z</dcterms:created>
  <dcterms:modified xsi:type="dcterms:W3CDTF">2020-12-21T06:58:00Z</dcterms:modified>
</cp:coreProperties>
</file>